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4E76" w14:textId="77777777" w:rsidR="000D6C3B" w:rsidRPr="0066320F" w:rsidRDefault="000D6C3B" w:rsidP="000D6C3B">
      <w:pPr>
        <w:ind w:right="354"/>
        <w:rPr>
          <w:rFonts w:cstheme="minorHAnsi"/>
          <w:b/>
          <w:bCs/>
          <w:sz w:val="36"/>
          <w:szCs w:val="36"/>
        </w:rPr>
      </w:pPr>
      <w:r w:rsidRPr="0066320F">
        <w:rPr>
          <w:rFonts w:cstheme="minorHAnsi"/>
          <w:b/>
          <w:bCs/>
          <w:sz w:val="36"/>
          <w:szCs w:val="36"/>
        </w:rPr>
        <w:t>Upprepade beräkningar eller om rotknappen inte fungerar</w:t>
      </w:r>
    </w:p>
    <w:p w14:paraId="1C42875D" w14:textId="21388EE8" w:rsidR="00B874C2" w:rsidRDefault="00B874C2" w:rsidP="00B874C2">
      <w:pPr>
        <w:rPr>
          <w:rStyle w:val="SC4184390"/>
          <w:rFonts w:cstheme="minorHAnsi"/>
          <w:sz w:val="21"/>
          <w:szCs w:val="21"/>
        </w:rPr>
      </w:pPr>
      <w:r w:rsidRPr="00B874C2">
        <w:rPr>
          <w:rStyle w:val="SC4184390"/>
          <w:rFonts w:cstheme="minorHAnsi"/>
          <w:sz w:val="21"/>
          <w:szCs w:val="21"/>
        </w:rPr>
        <w:t xml:space="preserve">När du trycker på </w:t>
      </w:r>
      <w:r w:rsidR="00E24038">
        <w:rPr>
          <w:rStyle w:val="SC4184390"/>
          <w:rFonts w:ascii="TI84PlusCEKeys" w:hAnsi="TI84PlusCEKeys" w:cstheme="minorHAnsi"/>
          <w:sz w:val="21"/>
          <w:szCs w:val="21"/>
        </w:rPr>
        <w:t>Í</w:t>
      </w:r>
      <w:r w:rsidRPr="00B874C2">
        <w:rPr>
          <w:rStyle w:val="SC4184390"/>
          <w:rFonts w:cstheme="minorHAnsi"/>
          <w:sz w:val="21"/>
          <w:szCs w:val="21"/>
        </w:rPr>
        <w:t xml:space="preserve"> på </w:t>
      </w:r>
      <w:r w:rsidR="00E24038">
        <w:rPr>
          <w:rStyle w:val="SC4184390"/>
          <w:rFonts w:cstheme="minorHAnsi"/>
          <w:sz w:val="21"/>
          <w:szCs w:val="21"/>
        </w:rPr>
        <w:t>s</w:t>
      </w:r>
      <w:r w:rsidRPr="00B874C2">
        <w:rPr>
          <w:rStyle w:val="SC4184390"/>
          <w:rFonts w:cstheme="minorHAnsi"/>
          <w:sz w:val="21"/>
          <w:szCs w:val="21"/>
        </w:rPr>
        <w:t xml:space="preserve">tartskärmen för att beräkna ett uttryck eller exekvera en instruktion placeras uttrycket eller instruktionen i ett lagringsområde som kallas </w:t>
      </w:r>
      <w:r w:rsidRPr="00E04240">
        <w:rPr>
          <w:rStyle w:val="SC4184390"/>
          <w:rFonts w:cstheme="minorHAnsi"/>
          <w:b/>
          <w:bCs/>
          <w:sz w:val="21"/>
          <w:szCs w:val="21"/>
        </w:rPr>
        <w:t>ENTRY</w:t>
      </w:r>
      <w:r w:rsidRPr="00B874C2">
        <w:rPr>
          <w:rStyle w:val="SC4184390"/>
          <w:rFonts w:cstheme="minorHAnsi"/>
          <w:sz w:val="21"/>
          <w:szCs w:val="21"/>
        </w:rPr>
        <w:t xml:space="preserve"> (last entry). </w:t>
      </w:r>
      <w:r w:rsidR="00E04240">
        <w:rPr>
          <w:rStyle w:val="SC4184390"/>
          <w:rFonts w:cstheme="minorHAnsi"/>
          <w:sz w:val="21"/>
          <w:szCs w:val="21"/>
        </w:rPr>
        <w:t>Även n</w:t>
      </w:r>
      <w:r w:rsidRPr="00B874C2">
        <w:rPr>
          <w:rStyle w:val="SC4184390"/>
          <w:rFonts w:cstheme="minorHAnsi"/>
          <w:sz w:val="21"/>
          <w:szCs w:val="21"/>
        </w:rPr>
        <w:t xml:space="preserve">är du </w:t>
      </w:r>
      <w:r w:rsidR="00E04240">
        <w:rPr>
          <w:rStyle w:val="SC4184390"/>
          <w:rFonts w:cstheme="minorHAnsi"/>
          <w:sz w:val="21"/>
          <w:szCs w:val="21"/>
        </w:rPr>
        <w:t>har stängt</w:t>
      </w:r>
      <w:r w:rsidRPr="00B874C2">
        <w:rPr>
          <w:rStyle w:val="SC4184390"/>
          <w:rFonts w:cstheme="minorHAnsi"/>
          <w:sz w:val="21"/>
          <w:szCs w:val="21"/>
        </w:rPr>
        <w:t xml:space="preserve"> av </w:t>
      </w:r>
      <w:r w:rsidR="00E04240">
        <w:rPr>
          <w:rStyle w:val="SC4184390"/>
          <w:rFonts w:cstheme="minorHAnsi"/>
          <w:sz w:val="21"/>
          <w:szCs w:val="21"/>
        </w:rPr>
        <w:t xml:space="preserve">räknaren </w:t>
      </w:r>
      <w:r w:rsidRPr="00B874C2">
        <w:rPr>
          <w:rStyle w:val="SC4184390"/>
          <w:rFonts w:cstheme="minorHAnsi"/>
          <w:sz w:val="21"/>
          <w:szCs w:val="21"/>
        </w:rPr>
        <w:t>lagras ENTRY i minnet.</w:t>
      </w:r>
      <w:r w:rsidR="00D438C5">
        <w:rPr>
          <w:rStyle w:val="SC4184390"/>
          <w:rFonts w:cstheme="minorHAnsi"/>
          <w:sz w:val="21"/>
          <w:szCs w:val="21"/>
        </w:rPr>
        <w:t xml:space="preserve"> Nedan har vi matat in ett lite krångligt uttryck och gjort en beräkning. Om du upptäcker ett fel i inmatningen kan du snabbt ta fram de</w:t>
      </w:r>
      <w:r w:rsidR="00EE47E3">
        <w:rPr>
          <w:rStyle w:val="SC4184390"/>
          <w:rFonts w:cstheme="minorHAnsi"/>
          <w:sz w:val="21"/>
          <w:szCs w:val="21"/>
        </w:rPr>
        <w:t>t igen.</w:t>
      </w:r>
    </w:p>
    <w:p w14:paraId="70591CB0" w14:textId="392D4039" w:rsidR="00E04240" w:rsidRPr="00B874C2" w:rsidRDefault="00D438C5" w:rsidP="00B874C2">
      <w:pPr>
        <w:rPr>
          <w:rFonts w:cstheme="minorHAnsi"/>
          <w:sz w:val="21"/>
          <w:szCs w:val="21"/>
        </w:rPr>
      </w:pPr>
      <w:r w:rsidRPr="00D438C5">
        <w:rPr>
          <w:rFonts w:cstheme="minorHAnsi"/>
          <w:noProof/>
          <w:sz w:val="21"/>
          <w:szCs w:val="21"/>
        </w:rPr>
        <w:drawing>
          <wp:inline distT="0" distB="0" distL="0" distR="0" wp14:anchorId="1DB80405" wp14:editId="2ECDC952">
            <wp:extent cx="2644815" cy="1993717"/>
            <wp:effectExtent l="0" t="0" r="3175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45" cy="20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BE12" w14:textId="3AACDC17" w:rsidR="00B874C2" w:rsidRDefault="00B874C2" w:rsidP="00B874C2">
      <w:pPr>
        <w:rPr>
          <w:rStyle w:val="SC4184390"/>
          <w:rFonts w:cstheme="minorHAnsi"/>
          <w:sz w:val="21"/>
          <w:szCs w:val="21"/>
        </w:rPr>
      </w:pPr>
      <w:r w:rsidRPr="00B874C2">
        <w:rPr>
          <w:rStyle w:val="SC4184390"/>
          <w:rFonts w:cstheme="minorHAnsi"/>
          <w:sz w:val="21"/>
          <w:szCs w:val="21"/>
        </w:rPr>
        <w:t>För att hämta ENTRY, tryck på</w:t>
      </w:r>
      <w:r w:rsidR="00EE47E3">
        <w:rPr>
          <w:rStyle w:val="SC4184390"/>
          <w:rFonts w:cstheme="minorHAnsi"/>
          <w:sz w:val="21"/>
          <w:szCs w:val="21"/>
        </w:rPr>
        <w:t xml:space="preserve"> </w:t>
      </w:r>
      <w:r w:rsidR="00EE47E3">
        <w:rPr>
          <w:rStyle w:val="SC4184390"/>
          <w:rFonts w:ascii="TI84PlusCEKeys" w:hAnsi="TI84PlusCEKeys" w:cstheme="minorHAnsi"/>
          <w:sz w:val="21"/>
          <w:szCs w:val="21"/>
        </w:rPr>
        <w:t>y</w:t>
      </w:r>
      <w:r w:rsidR="003E5551">
        <w:rPr>
          <w:rStyle w:val="SC4184390"/>
          <w:rFonts w:cstheme="minorHAnsi"/>
          <w:sz w:val="21"/>
          <w:szCs w:val="21"/>
        </w:rPr>
        <w:t xml:space="preserve"> </w:t>
      </w:r>
      <w:r w:rsidR="003E5551">
        <w:rPr>
          <w:rStyle w:val="SC4184390"/>
          <w:rFonts w:ascii="TI84PlusCEKeys" w:hAnsi="TI84PlusCEKeys" w:cstheme="minorHAnsi"/>
          <w:sz w:val="21"/>
          <w:szCs w:val="21"/>
        </w:rPr>
        <w:t>[</w:t>
      </w:r>
      <w:r w:rsidR="003E5551">
        <w:rPr>
          <w:rStyle w:val="SC4184390"/>
          <w:rFonts w:cstheme="minorHAnsi"/>
          <w:sz w:val="21"/>
          <w:szCs w:val="21"/>
        </w:rPr>
        <w:t>.</w:t>
      </w:r>
      <w:r w:rsidRPr="00B874C2">
        <w:rPr>
          <w:rStyle w:val="SC4184390"/>
          <w:rFonts w:cstheme="minorHAnsi"/>
          <w:sz w:val="21"/>
          <w:szCs w:val="21"/>
        </w:rPr>
        <w:t xml:space="preserve"> Den senaste inmatningen klistras in på markörens plats där du kan redigera </w:t>
      </w:r>
      <w:r w:rsidR="003E5551">
        <w:rPr>
          <w:rStyle w:val="SC4184390"/>
          <w:rFonts w:cstheme="minorHAnsi"/>
          <w:sz w:val="21"/>
          <w:szCs w:val="21"/>
        </w:rPr>
        <w:t xml:space="preserve">ditt uttryck </w:t>
      </w:r>
      <w:r w:rsidRPr="00B874C2">
        <w:rPr>
          <w:rStyle w:val="SC4184390"/>
          <w:rFonts w:cstheme="minorHAnsi"/>
          <w:sz w:val="21"/>
          <w:szCs w:val="21"/>
        </w:rPr>
        <w:t>och exekvera inmatningen</w:t>
      </w:r>
      <w:r w:rsidR="003E5551">
        <w:rPr>
          <w:rStyle w:val="SC4184390"/>
          <w:rFonts w:cstheme="minorHAnsi"/>
          <w:sz w:val="21"/>
          <w:szCs w:val="21"/>
        </w:rPr>
        <w:t>.</w:t>
      </w:r>
    </w:p>
    <w:p w14:paraId="261A6BCA" w14:textId="6B531797" w:rsidR="007C127F" w:rsidRPr="007C127F" w:rsidRDefault="007C127F" w:rsidP="00B874C2">
      <w:pPr>
        <w:rPr>
          <w:rStyle w:val="SC4184390"/>
          <w:rFonts w:cstheme="minorHAnsi"/>
          <w:sz w:val="21"/>
          <w:szCs w:val="21"/>
        </w:rPr>
      </w:pPr>
      <w:r w:rsidRPr="007C127F">
        <w:rPr>
          <w:rStyle w:val="SC4184390"/>
          <w:rFonts w:cstheme="minorHAnsi"/>
          <w:noProof/>
          <w:sz w:val="21"/>
          <w:szCs w:val="21"/>
        </w:rPr>
        <w:drawing>
          <wp:inline distT="0" distB="0" distL="0" distR="0" wp14:anchorId="1B5D74ED" wp14:editId="3AF78D51">
            <wp:extent cx="2644775" cy="1993688"/>
            <wp:effectExtent l="0" t="0" r="3175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95" cy="20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D254" w14:textId="57F598D5" w:rsidR="007C127F" w:rsidRPr="00B874C2" w:rsidRDefault="00B80EA5" w:rsidP="00B874C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Om du vill ha tillbaka det första uttrycket igen kan du bläddra uppåt med piltangenten &lt;PIL UPP&gt; och markera uttrycket du vill ha ner på inmatningsraden</w:t>
      </w:r>
    </w:p>
    <w:p w14:paraId="0E4996C4" w14:textId="276EEBCA" w:rsidR="00247D5F" w:rsidRDefault="00F55655" w:rsidP="00B874C2">
      <w:pPr>
        <w:rPr>
          <w:rFonts w:cstheme="minorHAnsi"/>
          <w:sz w:val="21"/>
          <w:szCs w:val="21"/>
        </w:rPr>
      </w:pPr>
      <w:r w:rsidRPr="00F55655">
        <w:rPr>
          <w:rFonts w:cstheme="minorHAnsi"/>
          <w:noProof/>
          <w:sz w:val="21"/>
          <w:szCs w:val="21"/>
        </w:rPr>
        <w:drawing>
          <wp:inline distT="0" distB="0" distL="0" distR="0" wp14:anchorId="3C58B1DF" wp14:editId="60A15785">
            <wp:extent cx="2430683" cy="1832297"/>
            <wp:effectExtent l="0" t="0" r="8255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53" cy="18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70E2" w14:textId="1240B088" w:rsidR="006454C8" w:rsidRDefault="00F55655" w:rsidP="00B874C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Tryck sedan på </w:t>
      </w:r>
      <w:r>
        <w:rPr>
          <w:rFonts w:ascii="TI84PlusCEKeys" w:hAnsi="TI84PlusCEKeys" w:cstheme="minorHAnsi"/>
          <w:sz w:val="21"/>
          <w:szCs w:val="21"/>
        </w:rPr>
        <w:t>Í</w:t>
      </w:r>
      <w:r>
        <w:rPr>
          <w:rFonts w:cstheme="minorHAnsi"/>
          <w:sz w:val="21"/>
          <w:szCs w:val="21"/>
        </w:rPr>
        <w:t xml:space="preserve"> igen. Du får tillbaka det ursprungliga uttrycket på inmatningsraden. Ofta kan man ha väldigt många inmatningar och beräkningar i räknaren o</w:t>
      </w:r>
      <w:r w:rsidR="006454C8">
        <w:rPr>
          <w:rFonts w:cstheme="minorHAnsi"/>
          <w:sz w:val="21"/>
          <w:szCs w:val="21"/>
        </w:rPr>
        <w:t>c</w:t>
      </w:r>
      <w:r>
        <w:rPr>
          <w:rFonts w:cstheme="minorHAnsi"/>
          <w:sz w:val="21"/>
          <w:szCs w:val="21"/>
        </w:rPr>
        <w:t xml:space="preserve">h för att </w:t>
      </w:r>
      <w:r w:rsidR="006454C8">
        <w:rPr>
          <w:rFonts w:cstheme="minorHAnsi"/>
          <w:sz w:val="21"/>
          <w:szCs w:val="21"/>
        </w:rPr>
        <w:t>komma åt dem så bläddrar</w:t>
      </w:r>
      <w:r w:rsidR="003E5551">
        <w:rPr>
          <w:rFonts w:cstheme="minorHAnsi"/>
          <w:sz w:val="21"/>
          <w:szCs w:val="21"/>
        </w:rPr>
        <w:t xml:space="preserve"> </w:t>
      </w:r>
      <w:r w:rsidR="006454C8">
        <w:rPr>
          <w:rFonts w:cstheme="minorHAnsi"/>
          <w:sz w:val="21"/>
          <w:szCs w:val="21"/>
        </w:rPr>
        <w:t>man uppåt</w:t>
      </w:r>
      <w:r w:rsidR="003E5551">
        <w:rPr>
          <w:rFonts w:cstheme="minorHAnsi"/>
          <w:sz w:val="21"/>
          <w:szCs w:val="21"/>
        </w:rPr>
        <w:t xml:space="preserve"> med &lt;PIL UPP&gt; och m</w:t>
      </w:r>
      <w:r w:rsidR="006454C8">
        <w:rPr>
          <w:rFonts w:cstheme="minorHAnsi"/>
          <w:sz w:val="21"/>
          <w:szCs w:val="21"/>
        </w:rPr>
        <w:t>arkerar det man vill ha ner på inmatningsraden.</w:t>
      </w:r>
    </w:p>
    <w:p w14:paraId="62A9AA9C" w14:textId="27A9AD25" w:rsidR="006454C8" w:rsidRDefault="006454C8" w:rsidP="00B874C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Man kan rensa all HISTORIK genom </w:t>
      </w:r>
      <w:r w:rsidR="003E5551">
        <w:rPr>
          <w:rFonts w:cstheme="minorHAnsi"/>
          <w:sz w:val="21"/>
          <w:szCs w:val="21"/>
        </w:rPr>
        <w:t xml:space="preserve">att gå </w:t>
      </w:r>
      <w:r w:rsidR="00C60DBD">
        <w:rPr>
          <w:rFonts w:cstheme="minorHAnsi"/>
          <w:sz w:val="21"/>
          <w:szCs w:val="21"/>
        </w:rPr>
        <w:t>till Minnes</w:t>
      </w:r>
      <w:r w:rsidR="003E5551">
        <w:rPr>
          <w:rFonts w:cstheme="minorHAnsi"/>
          <w:sz w:val="21"/>
          <w:szCs w:val="21"/>
        </w:rPr>
        <w:t>-</w:t>
      </w:r>
      <w:r w:rsidR="00C60DBD">
        <w:rPr>
          <w:rFonts w:cstheme="minorHAnsi"/>
          <w:sz w:val="21"/>
          <w:szCs w:val="21"/>
        </w:rPr>
        <w:t xml:space="preserve">hanteraren. Tryck på </w:t>
      </w:r>
      <w:r w:rsidR="00C60DBD">
        <w:rPr>
          <w:rFonts w:ascii="TI84PlusCEKeys" w:hAnsi="TI84PlusCEKeys" w:cstheme="minorHAnsi"/>
          <w:sz w:val="21"/>
          <w:szCs w:val="21"/>
        </w:rPr>
        <w:t>y</w:t>
      </w:r>
      <w:r w:rsidR="00C60DBD">
        <w:rPr>
          <w:rFonts w:cstheme="minorHAnsi"/>
          <w:sz w:val="21"/>
          <w:szCs w:val="21"/>
        </w:rPr>
        <w:t xml:space="preserve"> </w:t>
      </w:r>
      <w:r w:rsidR="00C60DBD">
        <w:rPr>
          <w:rFonts w:ascii="TI84PlusCEKeys" w:hAnsi="TI84PlusCEKeys" w:cstheme="minorHAnsi"/>
          <w:sz w:val="21"/>
          <w:szCs w:val="21"/>
        </w:rPr>
        <w:t>L</w:t>
      </w:r>
      <w:r w:rsidR="00C60DBD">
        <w:rPr>
          <w:rFonts w:cstheme="minorHAnsi"/>
          <w:sz w:val="21"/>
          <w:szCs w:val="21"/>
        </w:rPr>
        <w:t xml:space="preserve">. Välj sedan 3 Rensa </w:t>
      </w:r>
      <w:r w:rsidR="003E5551">
        <w:rPr>
          <w:rFonts w:cstheme="minorHAnsi"/>
          <w:sz w:val="21"/>
          <w:szCs w:val="21"/>
        </w:rPr>
        <w:t>inmatning. T</w:t>
      </w:r>
      <w:r w:rsidR="00F06642">
        <w:rPr>
          <w:rFonts w:cstheme="minorHAnsi"/>
          <w:sz w:val="21"/>
          <w:szCs w:val="21"/>
        </w:rPr>
        <w:t xml:space="preserve">ryck på </w:t>
      </w:r>
      <w:r w:rsidR="00F06642">
        <w:rPr>
          <w:rFonts w:ascii="TI84PlusCEKeys" w:hAnsi="TI84PlusCEKeys" w:cstheme="minorHAnsi"/>
          <w:sz w:val="21"/>
          <w:szCs w:val="21"/>
        </w:rPr>
        <w:t>Í</w:t>
      </w:r>
      <w:r w:rsidR="00F06642">
        <w:rPr>
          <w:rFonts w:cstheme="minorHAnsi"/>
          <w:sz w:val="21"/>
          <w:szCs w:val="21"/>
        </w:rPr>
        <w:t xml:space="preserve"> </w:t>
      </w:r>
      <w:r w:rsidR="00F06642" w:rsidRPr="00F06642">
        <w:rPr>
          <w:rFonts w:cstheme="minorHAnsi"/>
          <w:sz w:val="21"/>
          <w:szCs w:val="21"/>
        </w:rPr>
        <w:t>när instruktionen kommer upp på skärmen.</w:t>
      </w:r>
    </w:p>
    <w:p w14:paraId="0F6F990D" w14:textId="67894715" w:rsidR="00F06642" w:rsidRDefault="00F06642" w:rsidP="00B874C2">
      <w:pPr>
        <w:rPr>
          <w:rFonts w:cstheme="minorHAnsi"/>
          <w:sz w:val="21"/>
          <w:szCs w:val="21"/>
        </w:rPr>
      </w:pPr>
      <w:r w:rsidRPr="00F06642">
        <w:rPr>
          <w:rFonts w:cstheme="minorHAnsi"/>
          <w:noProof/>
          <w:sz w:val="21"/>
          <w:szCs w:val="21"/>
        </w:rPr>
        <w:drawing>
          <wp:inline distT="0" distB="0" distL="0" distR="0" wp14:anchorId="7976A5C0" wp14:editId="45A448A3">
            <wp:extent cx="2054265" cy="591931"/>
            <wp:effectExtent l="19050" t="19050" r="22225" b="1778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75"/>
                    <a:stretch/>
                  </pic:blipFill>
                  <pic:spPr bwMode="auto">
                    <a:xfrm>
                      <a:off x="0" y="0"/>
                      <a:ext cx="2080767" cy="5995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8D1BD" w14:textId="2003B258" w:rsidR="00F06642" w:rsidRDefault="00E24038" w:rsidP="00FD3ED8">
      <w:pPr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På samma som med ENTRY (sista inmatningen)</w:t>
      </w:r>
      <w:r w:rsidR="00E05FC6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är det med </w:t>
      </w:r>
      <w:r w:rsidRPr="00E05FC6">
        <w:rPr>
          <w:rFonts w:cstheme="minorHAnsi"/>
          <w:i/>
          <w:iCs/>
          <w:sz w:val="21"/>
          <w:szCs w:val="21"/>
        </w:rPr>
        <w:t>sista svaret</w:t>
      </w:r>
      <w:r>
        <w:rPr>
          <w:rFonts w:cstheme="minorHAnsi"/>
          <w:sz w:val="21"/>
          <w:szCs w:val="21"/>
        </w:rPr>
        <w:t xml:space="preserve">. Det ligger lagrat som </w:t>
      </w:r>
      <w:r>
        <w:rPr>
          <w:rFonts w:ascii="TI84PlusCEKeys" w:hAnsi="TI84PlusCEKeys" w:cstheme="minorHAnsi"/>
          <w:sz w:val="21"/>
          <w:szCs w:val="21"/>
        </w:rPr>
        <w:t>y</w:t>
      </w:r>
      <w:r>
        <w:rPr>
          <w:rFonts w:cstheme="minorHAnsi"/>
          <w:sz w:val="21"/>
          <w:szCs w:val="21"/>
        </w:rPr>
        <w:t xml:space="preserve"> </w:t>
      </w:r>
      <w:r>
        <w:rPr>
          <w:rFonts w:ascii="TI84PlusCEKeys" w:hAnsi="TI84PlusCEKeys" w:cstheme="minorHAnsi"/>
          <w:sz w:val="21"/>
          <w:szCs w:val="21"/>
        </w:rPr>
        <w:t>Z</w:t>
      </w:r>
      <w:r>
        <w:rPr>
          <w:rFonts w:cstheme="minorHAnsi"/>
          <w:sz w:val="21"/>
          <w:szCs w:val="21"/>
        </w:rPr>
        <w:t>. Vi tar nu ett exempel:</w:t>
      </w:r>
      <w:r w:rsidR="00E05FC6">
        <w:rPr>
          <w:rFonts w:cstheme="minorHAnsi"/>
          <w:sz w:val="21"/>
          <w:szCs w:val="21"/>
        </w:rPr>
        <w:t xml:space="preserve"> Vi ska beräkna produkten av 78 och 56. Därefter ska vi dividera det resultatet med 12.</w:t>
      </w:r>
    </w:p>
    <w:p w14:paraId="5911732A" w14:textId="1FBD405C" w:rsidR="00FD3ED8" w:rsidRDefault="00C60B07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När vi ska dividera med 12 skriver vi bara </w:t>
      </w:r>
      <w:r>
        <w:rPr>
          <w:rFonts w:ascii="TI84PlusCEKeys" w:hAnsi="TI84PlusCEKeys" w:cstheme="minorHAnsi"/>
          <w:sz w:val="21"/>
          <w:szCs w:val="21"/>
        </w:rPr>
        <w:t>¥</w:t>
      </w:r>
      <w:r>
        <w:rPr>
          <w:rFonts w:cstheme="minorHAnsi"/>
          <w:sz w:val="21"/>
          <w:szCs w:val="21"/>
        </w:rPr>
        <w:t xml:space="preserve"> </w:t>
      </w:r>
      <w:r>
        <w:rPr>
          <w:rFonts w:ascii="TI84PlusCEKeys" w:hAnsi="TI84PlusCEKeys" w:cstheme="minorHAnsi"/>
          <w:sz w:val="21"/>
          <w:szCs w:val="21"/>
        </w:rPr>
        <w:t>ÀÁ</w:t>
      </w:r>
      <w:r>
        <w:rPr>
          <w:rFonts w:cstheme="minorHAnsi"/>
          <w:sz w:val="21"/>
          <w:szCs w:val="21"/>
        </w:rPr>
        <w:t xml:space="preserve">. ”Svar”, alltså 4368, från föregående beräkning sätts </w:t>
      </w:r>
      <w:r w:rsidRPr="00C60B07">
        <w:rPr>
          <w:rFonts w:cstheme="minorHAnsi"/>
          <w:i/>
          <w:iCs/>
          <w:sz w:val="21"/>
          <w:szCs w:val="21"/>
        </w:rPr>
        <w:t>automatiskt</w:t>
      </w:r>
      <w:r>
        <w:rPr>
          <w:rFonts w:cstheme="minorHAnsi"/>
          <w:sz w:val="21"/>
          <w:szCs w:val="21"/>
        </w:rPr>
        <w:t xml:space="preserve"> in. Sedan trycker vi en gång till på </w:t>
      </w:r>
      <w:r w:rsidR="00FD3ED8">
        <w:rPr>
          <w:rFonts w:ascii="TI84PlusCEKeys" w:hAnsi="TI84PlusCEKeys" w:cstheme="minorHAnsi"/>
          <w:sz w:val="21"/>
          <w:szCs w:val="21"/>
        </w:rPr>
        <w:t>Í</w:t>
      </w:r>
      <w:r w:rsidR="00FD3ED8">
        <w:rPr>
          <w:rFonts w:cstheme="minorHAnsi"/>
          <w:sz w:val="21"/>
          <w:szCs w:val="21"/>
        </w:rPr>
        <w:t xml:space="preserve"> och då upprepas divisionen med 12 men nu med talet 364.</w:t>
      </w:r>
    </w:p>
    <w:p w14:paraId="667388DF" w14:textId="37353DC9" w:rsidR="00FD3ED8" w:rsidRDefault="00FD3ED8">
      <w:pPr>
        <w:rPr>
          <w:rFonts w:cstheme="minorHAnsi"/>
          <w:sz w:val="21"/>
          <w:szCs w:val="21"/>
        </w:rPr>
      </w:pPr>
      <w:r w:rsidRPr="00FD3ED8">
        <w:rPr>
          <w:rFonts w:cstheme="minorHAnsi"/>
          <w:noProof/>
          <w:sz w:val="21"/>
          <w:szCs w:val="21"/>
        </w:rPr>
        <w:drawing>
          <wp:inline distT="0" distB="0" distL="0" distR="0" wp14:anchorId="3AAA3A15" wp14:editId="7D36823A">
            <wp:extent cx="2186807" cy="1284790"/>
            <wp:effectExtent l="0" t="0" r="4445" b="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61"/>
                    <a:stretch/>
                  </pic:blipFill>
                  <pic:spPr bwMode="auto">
                    <a:xfrm>
                      <a:off x="0" y="0"/>
                      <a:ext cx="2189298" cy="12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8F40C" w14:textId="0D7BEE59" w:rsidR="006454C8" w:rsidRDefault="006454C8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3BC072F2" w14:textId="5338F9F8" w:rsidR="006B78A5" w:rsidRDefault="00FD3ED8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Detta kan man utnyttja för att göra många upprepade beräkningar.</w:t>
      </w:r>
      <w:r w:rsidR="00F824FD">
        <w:rPr>
          <w:rFonts w:cstheme="minorHAnsi"/>
          <w:sz w:val="21"/>
          <w:szCs w:val="21"/>
        </w:rPr>
        <w:t xml:space="preserve"> Titta på skärmarna nedan.</w:t>
      </w:r>
      <w:r w:rsidR="00984CEF">
        <w:rPr>
          <w:rFonts w:cstheme="minorHAnsi"/>
          <w:sz w:val="21"/>
          <w:szCs w:val="21"/>
        </w:rPr>
        <w:t xml:space="preserve"> 150 kr växer med 30 % varje år. Efter 4 år har vi 420 kr. I den nedre skärmen så har vi situationen ”300 kr växer med 30 kr </w:t>
      </w:r>
      <w:r w:rsidR="006B78A5">
        <w:rPr>
          <w:rFonts w:cstheme="minorHAnsi"/>
          <w:sz w:val="21"/>
          <w:szCs w:val="21"/>
        </w:rPr>
        <w:t>varje år.</w:t>
      </w:r>
    </w:p>
    <w:p w14:paraId="06A1DFEA" w14:textId="1F32835D" w:rsidR="00F55655" w:rsidRDefault="00B65F70" w:rsidP="006E48F1">
      <w:pPr>
        <w:ind w:right="354"/>
        <w:rPr>
          <w:rFonts w:cstheme="minorHAnsi"/>
          <w:sz w:val="21"/>
          <w:szCs w:val="21"/>
        </w:rPr>
      </w:pPr>
      <w:r w:rsidRPr="00F824FD">
        <w:rPr>
          <w:rFonts w:cstheme="minorHAnsi"/>
          <w:noProof/>
          <w:sz w:val="21"/>
          <w:szCs w:val="21"/>
        </w:rPr>
        <w:drawing>
          <wp:inline distT="0" distB="0" distL="0" distR="0" wp14:anchorId="7391CAEA" wp14:editId="5A0D486C">
            <wp:extent cx="2111269" cy="1591519"/>
            <wp:effectExtent l="0" t="0" r="3810" b="8890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23" cy="15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5C4D" w14:textId="4AA036EB" w:rsidR="006D67CD" w:rsidRDefault="006E48F1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.</w:t>
      </w:r>
      <w:r w:rsidR="00F824FD" w:rsidRPr="00F824FD">
        <w:rPr>
          <w:rFonts w:cstheme="minorHAnsi"/>
          <w:noProof/>
          <w:sz w:val="21"/>
          <w:szCs w:val="21"/>
        </w:rPr>
        <w:drawing>
          <wp:inline distT="0" distB="0" distL="0" distR="0" wp14:anchorId="517506B6" wp14:editId="5880DFD5">
            <wp:extent cx="2147409" cy="1618762"/>
            <wp:effectExtent l="0" t="0" r="5715" b="63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26" cy="16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D8A0" w14:textId="5A5EB71C" w:rsidR="00984CEF" w:rsidRDefault="00984CEF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Vi ser att det översta fallet ”vinner”!</w:t>
      </w:r>
    </w:p>
    <w:p w14:paraId="7EA38BBA" w14:textId="04100C95" w:rsidR="00984CEF" w:rsidRPr="007D69DD" w:rsidRDefault="00984CEF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Det här kan man visa på en skärm genom att använda räknarens listfunktion. När man skriver en </w:t>
      </w:r>
      <w:r w:rsidR="006E48F1">
        <w:rPr>
          <w:rFonts w:cstheme="minorHAnsi"/>
          <w:sz w:val="21"/>
          <w:szCs w:val="21"/>
        </w:rPr>
        <w:t>lista</w:t>
      </w:r>
      <w:r>
        <w:rPr>
          <w:rFonts w:cstheme="minorHAnsi"/>
          <w:sz w:val="21"/>
          <w:szCs w:val="21"/>
        </w:rPr>
        <w:t xml:space="preserve"> så omgärdar man elementen i listan med </w:t>
      </w:r>
      <w:r w:rsidR="006E48F1">
        <w:rPr>
          <w:rFonts w:cstheme="minorHAnsi"/>
          <w:sz w:val="21"/>
          <w:szCs w:val="21"/>
        </w:rPr>
        <w:t>klammer-</w:t>
      </w:r>
      <w:r w:rsidR="00DE02D9">
        <w:rPr>
          <w:rFonts w:cstheme="minorHAnsi"/>
          <w:sz w:val="21"/>
          <w:szCs w:val="21"/>
        </w:rPr>
        <w:t>parenteser, {</w:t>
      </w:r>
      <w:r w:rsidR="006E48F1">
        <w:rPr>
          <w:rFonts w:cstheme="minorHAnsi"/>
          <w:sz w:val="21"/>
          <w:szCs w:val="21"/>
        </w:rPr>
        <w:t xml:space="preserve"> }. Vi har två element i listan så vi får två olika svar</w:t>
      </w:r>
      <w:r w:rsidR="007D69DD">
        <w:rPr>
          <w:rFonts w:cstheme="minorHAnsi"/>
          <w:sz w:val="21"/>
          <w:szCs w:val="21"/>
        </w:rPr>
        <w:t>, svar(1) och s</w:t>
      </w:r>
      <w:r w:rsidR="00850DE5">
        <w:rPr>
          <w:rFonts w:cstheme="minorHAnsi"/>
          <w:sz w:val="21"/>
          <w:szCs w:val="21"/>
        </w:rPr>
        <w:t>va</w:t>
      </w:r>
      <w:r w:rsidR="007D69DD">
        <w:rPr>
          <w:rFonts w:cstheme="minorHAnsi"/>
          <w:sz w:val="21"/>
          <w:szCs w:val="21"/>
        </w:rPr>
        <w:t>r(2)</w:t>
      </w:r>
      <w:r w:rsidR="00EE47E3">
        <w:rPr>
          <w:rFonts w:cstheme="minorHAnsi"/>
          <w:sz w:val="21"/>
          <w:szCs w:val="21"/>
        </w:rPr>
        <w:t xml:space="preserve">. Man når funktionen ”Svar” genom att trycka på </w:t>
      </w:r>
      <w:r w:rsidR="00EE47E3">
        <w:rPr>
          <w:rFonts w:ascii="TI84PlusCEKeys" w:hAnsi="TI84PlusCEKeys" w:cstheme="minorHAnsi"/>
          <w:sz w:val="21"/>
          <w:szCs w:val="21"/>
        </w:rPr>
        <w:t>y</w:t>
      </w:r>
      <w:r w:rsidR="00EE47E3">
        <w:rPr>
          <w:rFonts w:cstheme="minorHAnsi"/>
          <w:sz w:val="21"/>
          <w:szCs w:val="21"/>
        </w:rPr>
        <w:t xml:space="preserve"> </w:t>
      </w:r>
      <w:r w:rsidR="00EE47E3">
        <w:rPr>
          <w:rFonts w:ascii="TI84PlusCEKeys" w:hAnsi="TI84PlusCEKeys" w:cstheme="minorHAnsi"/>
          <w:sz w:val="21"/>
          <w:szCs w:val="21"/>
        </w:rPr>
        <w:t>Z</w:t>
      </w:r>
      <w:r w:rsidR="007D69DD" w:rsidRPr="007D69DD">
        <w:rPr>
          <w:rFonts w:cstheme="minorHAnsi"/>
          <w:sz w:val="21"/>
          <w:szCs w:val="21"/>
        </w:rPr>
        <w:t>. Se nedan.</w:t>
      </w:r>
    </w:p>
    <w:p w14:paraId="758154BF" w14:textId="274A7D04" w:rsidR="006E48F1" w:rsidRDefault="007D69DD" w:rsidP="006E48F1">
      <w:pPr>
        <w:ind w:right="354"/>
        <w:rPr>
          <w:rFonts w:cstheme="minorHAnsi"/>
          <w:sz w:val="21"/>
          <w:szCs w:val="21"/>
        </w:rPr>
      </w:pPr>
      <w:r w:rsidRPr="007D69DD">
        <w:rPr>
          <w:rFonts w:cstheme="minorHAnsi"/>
          <w:noProof/>
          <w:sz w:val="21"/>
          <w:szCs w:val="21"/>
        </w:rPr>
        <w:drawing>
          <wp:inline distT="0" distB="0" distL="0" distR="0" wp14:anchorId="5AD746E4" wp14:editId="104E4F72">
            <wp:extent cx="2326640" cy="1753870"/>
            <wp:effectExtent l="0" t="0" r="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BC7A" w14:textId="21BC65C7" w:rsidR="006E48F1" w:rsidRDefault="007D69DD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Vi har ställt in så att inga decimaler visas i beräkningarna.</w:t>
      </w:r>
    </w:p>
    <w:p w14:paraId="6E6F2684" w14:textId="003D1B99" w:rsidR="007D69DD" w:rsidRDefault="007D69DD" w:rsidP="00672BE8">
      <w:pPr>
        <w:ind w:right="354"/>
      </w:pPr>
      <w:r>
        <w:rPr>
          <w:rFonts w:cstheme="minorHAnsi"/>
          <w:sz w:val="21"/>
          <w:szCs w:val="21"/>
        </w:rPr>
        <w:t xml:space="preserve">Det här är exempel på </w:t>
      </w:r>
      <w:r w:rsidRPr="007D69DD">
        <w:rPr>
          <w:rFonts w:cstheme="minorHAnsi"/>
          <w:i/>
          <w:iCs/>
          <w:sz w:val="21"/>
          <w:szCs w:val="21"/>
        </w:rPr>
        <w:t>rekursiva</w:t>
      </w:r>
      <w:r>
        <w:rPr>
          <w:rFonts w:cstheme="minorHAnsi"/>
          <w:sz w:val="21"/>
          <w:szCs w:val="21"/>
        </w:rPr>
        <w:t xml:space="preserve"> beräkningar. Vi </w:t>
      </w:r>
      <w:r w:rsidR="00672BE8">
        <w:rPr>
          <w:rFonts w:cstheme="minorHAnsi"/>
          <w:sz w:val="21"/>
          <w:szCs w:val="21"/>
        </w:rPr>
        <w:t>får en följd av tal, talföljd, där</w:t>
      </w:r>
      <w:r>
        <w:t xml:space="preserve"> nästa tal i talföljden följer från tidigare tal enligt en bestämd regel</w:t>
      </w:r>
      <w:r w:rsidR="00766E73">
        <w:t>, eller formel om du vill</w:t>
      </w:r>
      <w:r>
        <w:t xml:space="preserve">. Tal som behövs för att </w:t>
      </w:r>
      <w:r w:rsidR="00672BE8">
        <w:t xml:space="preserve">komma </w:t>
      </w:r>
      <w:r w:rsidR="008F61FD">
        <w:t>i gång</w:t>
      </w:r>
      <w:r w:rsidR="00672BE8">
        <w:t xml:space="preserve"> kalla</w:t>
      </w:r>
      <w:r>
        <w:rPr>
          <w:i/>
          <w:iCs/>
        </w:rPr>
        <w:t>s</w:t>
      </w:r>
      <w:r w:rsidR="00672BE8">
        <w:rPr>
          <w:i/>
          <w:iCs/>
        </w:rPr>
        <w:t xml:space="preserve"> </w:t>
      </w:r>
      <w:r w:rsidR="00DE02D9">
        <w:rPr>
          <w:i/>
          <w:iCs/>
        </w:rPr>
        <w:t>startvärden.</w:t>
      </w:r>
    </w:p>
    <w:p w14:paraId="70473008" w14:textId="30CDB243" w:rsidR="00766E73" w:rsidRDefault="00672BE8" w:rsidP="007D69DD">
      <w:r>
        <w:t>På räknaren finns särskilda verktyg för att arbeta med den här typen av beräkningar.</w:t>
      </w:r>
      <w:r w:rsidR="00766E73">
        <w:t xml:space="preserve"> Man väljer då inställ-ningen </w:t>
      </w:r>
      <w:r w:rsidR="00766E73" w:rsidRPr="00DE02D9">
        <w:rPr>
          <w:b/>
          <w:bCs/>
        </w:rPr>
        <w:t>SEKV</w:t>
      </w:r>
      <w:r w:rsidR="00766E73">
        <w:t xml:space="preserve"> (står för sekvens, eller </w:t>
      </w:r>
      <w:r w:rsidR="00766E73" w:rsidRPr="00766E73">
        <w:rPr>
          <w:i/>
          <w:iCs/>
        </w:rPr>
        <w:t>sequence</w:t>
      </w:r>
      <w:r w:rsidR="00766E73">
        <w:t xml:space="preserve"> på engelska). I matematiksammanhang använder vi ordet talföljd.</w:t>
      </w:r>
    </w:p>
    <w:p w14:paraId="5E3C8CF1" w14:textId="161C868B" w:rsidR="00F324FF" w:rsidRPr="00F324FF" w:rsidRDefault="00F324FF" w:rsidP="007D69DD">
      <w:pPr>
        <w:rPr>
          <w:rFonts w:cstheme="minorHAnsi"/>
        </w:rPr>
      </w:pPr>
      <w:r>
        <w:t xml:space="preserve">Tryck på </w:t>
      </w:r>
      <w:r>
        <w:rPr>
          <w:rFonts w:ascii="TI84PlusCEKeys" w:hAnsi="TI84PlusCEKeys"/>
        </w:rPr>
        <w:t>z</w:t>
      </w:r>
      <w:r>
        <w:rPr>
          <w:rFonts w:cstheme="minorHAnsi"/>
        </w:rPr>
        <w:t xml:space="preserve"> och ställa in på SEKV på rad 5.</w:t>
      </w:r>
    </w:p>
    <w:p w14:paraId="0D2C1004" w14:textId="0172A5DE" w:rsidR="007D69DD" w:rsidRDefault="00766E73" w:rsidP="006E48F1">
      <w:pPr>
        <w:ind w:right="354"/>
        <w:rPr>
          <w:rFonts w:cstheme="minorHAnsi"/>
          <w:sz w:val="21"/>
          <w:szCs w:val="21"/>
        </w:rPr>
      </w:pPr>
      <w:r w:rsidRPr="00766E73">
        <w:rPr>
          <w:rFonts w:cstheme="minorHAnsi"/>
          <w:noProof/>
          <w:sz w:val="21"/>
          <w:szCs w:val="21"/>
        </w:rPr>
        <w:drawing>
          <wp:inline distT="0" distB="0" distL="0" distR="0" wp14:anchorId="4615BC26" wp14:editId="21C941AD">
            <wp:extent cx="2326640" cy="17538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F26B" w14:textId="71F8E586" w:rsidR="00F324FF" w:rsidRDefault="00F324FF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Tryck nu på </w:t>
      </w:r>
      <w:r>
        <w:rPr>
          <w:rFonts w:ascii="TI84PlusCEKeys" w:hAnsi="TI84PlusCEKeys" w:cstheme="minorHAnsi"/>
          <w:sz w:val="21"/>
          <w:szCs w:val="21"/>
        </w:rPr>
        <w:t>o</w:t>
      </w:r>
      <w:r>
        <w:rPr>
          <w:rFonts w:cstheme="minorHAnsi"/>
          <w:sz w:val="21"/>
          <w:szCs w:val="21"/>
        </w:rPr>
        <w:t>. Då öppnas fönstret för att du ska kunna arbeta med talföljder. Variabeln hä</w:t>
      </w:r>
      <w:r w:rsidR="00603435">
        <w:rPr>
          <w:rFonts w:cstheme="minorHAnsi"/>
          <w:sz w:val="21"/>
          <w:szCs w:val="21"/>
        </w:rPr>
        <w:t>r</w:t>
      </w:r>
      <w:r>
        <w:rPr>
          <w:rFonts w:cstheme="minorHAnsi"/>
          <w:sz w:val="21"/>
          <w:szCs w:val="21"/>
        </w:rPr>
        <w:t xml:space="preserve"> är inte X utan </w:t>
      </w:r>
      <w:r w:rsidRPr="00603435">
        <w:rPr>
          <w:rFonts w:cstheme="minorHAnsi"/>
          <w:b/>
          <w:bCs/>
          <w:i/>
          <w:iCs/>
          <w:sz w:val="21"/>
          <w:szCs w:val="21"/>
        </w:rPr>
        <w:t>n</w:t>
      </w:r>
      <w:r>
        <w:rPr>
          <w:rFonts w:cstheme="minorHAnsi"/>
          <w:sz w:val="21"/>
          <w:szCs w:val="21"/>
        </w:rPr>
        <w:t>, som blir någon slags varvräknare.</w:t>
      </w:r>
    </w:p>
    <w:p w14:paraId="748A450E" w14:textId="7C860C44" w:rsidR="00603435" w:rsidRDefault="005009BC" w:rsidP="006E48F1">
      <w:pPr>
        <w:ind w:right="354"/>
        <w:rPr>
          <w:rFonts w:cstheme="minorHAnsi"/>
          <w:sz w:val="21"/>
          <w:szCs w:val="21"/>
        </w:rPr>
      </w:pPr>
      <w:r w:rsidRPr="005009BC">
        <w:rPr>
          <w:rFonts w:cstheme="minorHAnsi"/>
          <w:noProof/>
          <w:sz w:val="21"/>
          <w:szCs w:val="21"/>
        </w:rPr>
        <w:drawing>
          <wp:inline distT="0" distB="0" distL="0" distR="0" wp14:anchorId="7411CCE3" wp14:editId="15BFDCCB">
            <wp:extent cx="2326640" cy="175387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BB82" w14:textId="68BD18D6" w:rsidR="004C7A57" w:rsidRDefault="005009BC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Så här ser fönstret för inmatningar ut. Vi ska nu göra om exemplet som vi arbetade med i startfönstret (hemskärmen).  Som du ser så heter de tre talföljder man kan arbeta med </w:t>
      </w:r>
      <w:r w:rsidRPr="005009BC">
        <w:rPr>
          <w:rFonts w:cstheme="minorHAnsi"/>
          <w:b/>
          <w:bCs/>
          <w:i/>
          <w:iCs/>
          <w:sz w:val="21"/>
          <w:szCs w:val="21"/>
        </w:rPr>
        <w:t>u</w:t>
      </w:r>
      <w:r>
        <w:rPr>
          <w:rFonts w:cstheme="minorHAnsi"/>
          <w:sz w:val="21"/>
          <w:szCs w:val="21"/>
        </w:rPr>
        <w:t xml:space="preserve">, </w:t>
      </w:r>
      <w:r w:rsidRPr="005009BC">
        <w:rPr>
          <w:rFonts w:cstheme="minorHAnsi"/>
          <w:b/>
          <w:bCs/>
          <w:i/>
          <w:iCs/>
          <w:sz w:val="21"/>
          <w:szCs w:val="21"/>
        </w:rPr>
        <w:t>v</w:t>
      </w:r>
      <w:r>
        <w:rPr>
          <w:rFonts w:cstheme="minorHAnsi"/>
          <w:sz w:val="21"/>
          <w:szCs w:val="21"/>
        </w:rPr>
        <w:t xml:space="preserve"> och </w:t>
      </w:r>
      <w:r w:rsidRPr="005009BC">
        <w:rPr>
          <w:rFonts w:cstheme="minorHAnsi"/>
          <w:b/>
          <w:bCs/>
          <w:i/>
          <w:iCs/>
          <w:sz w:val="21"/>
          <w:szCs w:val="21"/>
        </w:rPr>
        <w:t>w</w:t>
      </w:r>
      <w:r>
        <w:rPr>
          <w:rFonts w:cstheme="minorHAnsi"/>
          <w:sz w:val="21"/>
          <w:szCs w:val="21"/>
        </w:rPr>
        <w:t>.</w:t>
      </w:r>
      <w:r w:rsidR="00893286">
        <w:rPr>
          <w:rFonts w:cstheme="minorHAnsi"/>
          <w:sz w:val="21"/>
          <w:szCs w:val="21"/>
        </w:rPr>
        <w:t xml:space="preserve"> u(</w:t>
      </w:r>
      <w:r w:rsidR="00651AAF">
        <w:rPr>
          <w:rFonts w:cstheme="minorHAnsi"/>
          <w:sz w:val="21"/>
          <w:szCs w:val="21"/>
        </w:rPr>
        <w:t>0</w:t>
      </w:r>
      <w:r w:rsidR="00893286">
        <w:rPr>
          <w:rFonts w:cstheme="minorHAnsi"/>
          <w:sz w:val="21"/>
          <w:szCs w:val="21"/>
        </w:rPr>
        <w:t xml:space="preserve">) och u(1) betyder att man kan ha uttryck med två startvärden.  Det använder man sig av när man ska ta fram tal i </w:t>
      </w:r>
      <w:r w:rsidR="00893286" w:rsidRPr="00893286">
        <w:rPr>
          <w:rFonts w:cstheme="minorHAnsi"/>
          <w:i/>
          <w:iCs/>
          <w:sz w:val="21"/>
          <w:szCs w:val="21"/>
        </w:rPr>
        <w:t>Fibonacciserien</w:t>
      </w:r>
      <w:r w:rsidR="00893286">
        <w:rPr>
          <w:rFonts w:cstheme="minorHAnsi"/>
          <w:sz w:val="21"/>
          <w:szCs w:val="21"/>
        </w:rPr>
        <w:t>.</w:t>
      </w:r>
    </w:p>
    <w:p w14:paraId="49004B33" w14:textId="6D80F752" w:rsidR="00651AAF" w:rsidRDefault="00651AAF" w:rsidP="00651AAF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Tryck nu först på </w:t>
      </w:r>
      <w:r>
        <w:rPr>
          <w:rFonts w:ascii="TI84PlusCEKeys" w:hAnsi="TI84PlusCEKeys" w:cstheme="minorHAnsi"/>
          <w:sz w:val="21"/>
          <w:szCs w:val="21"/>
        </w:rPr>
        <w:t>y</w:t>
      </w:r>
      <w:r>
        <w:rPr>
          <w:rFonts w:cstheme="minorHAnsi"/>
          <w:sz w:val="21"/>
          <w:szCs w:val="21"/>
        </w:rPr>
        <w:t xml:space="preserve"> </w:t>
      </w:r>
      <w:r>
        <w:rPr>
          <w:rFonts w:ascii="TI84PlusCEKeys" w:hAnsi="TI84PlusCEKeys"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. Då kommer du till format-meny m för talföljder. På rad 1 ställer du in vilken typ av diagram du vill </w:t>
      </w:r>
      <w:r w:rsidR="00145A68">
        <w:rPr>
          <w:rFonts w:cstheme="minorHAnsi"/>
          <w:sz w:val="21"/>
          <w:szCs w:val="21"/>
        </w:rPr>
        <w:t>kunna plotta.</w:t>
      </w:r>
    </w:p>
    <w:p w14:paraId="7D951B24" w14:textId="6CC5CB77" w:rsidR="00651AAF" w:rsidRDefault="00651AAF" w:rsidP="00651AAF">
      <w:pPr>
        <w:rPr>
          <w:rFonts w:cstheme="minorHAnsi"/>
          <w:sz w:val="21"/>
          <w:szCs w:val="21"/>
        </w:rPr>
      </w:pPr>
      <w:r w:rsidRPr="00651AAF">
        <w:rPr>
          <w:rFonts w:cstheme="minorHAnsi"/>
          <w:noProof/>
          <w:sz w:val="21"/>
          <w:szCs w:val="21"/>
        </w:rPr>
        <w:drawing>
          <wp:inline distT="0" distB="0" distL="0" distR="0" wp14:anchorId="2A661BC2" wp14:editId="2ED23F95">
            <wp:extent cx="2326640" cy="175387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C5AEC" w14:textId="6ED4D0B5" w:rsidR="00603435" w:rsidRDefault="005009BC" w:rsidP="00904094">
      <w:pPr>
        <w:ind w:right="354"/>
        <w:rPr>
          <w:rFonts w:cstheme="minorHAnsi"/>
          <w:sz w:val="21"/>
          <w:szCs w:val="21"/>
        </w:rPr>
      </w:pPr>
      <w:r w:rsidRPr="00431E13">
        <w:rPr>
          <w:rFonts w:cstheme="minorHAnsi"/>
          <w:b/>
          <w:bCs/>
          <w:sz w:val="21"/>
          <w:szCs w:val="21"/>
        </w:rPr>
        <w:t>Tid</w:t>
      </w:r>
      <w:r w:rsidR="00145A68">
        <w:rPr>
          <w:rFonts w:cstheme="minorHAnsi"/>
          <w:sz w:val="21"/>
          <w:szCs w:val="21"/>
        </w:rPr>
        <w:t xml:space="preserve">: </w:t>
      </w:r>
      <w:r w:rsidRPr="005009BC">
        <w:rPr>
          <w:rFonts w:cstheme="minorHAnsi"/>
          <w:sz w:val="21"/>
          <w:szCs w:val="21"/>
        </w:rPr>
        <w:t xml:space="preserve">Detta är den mest populära typen av diagram. Den oberoende variabeln </w:t>
      </w:r>
      <w:r w:rsidRPr="00145A68">
        <w:rPr>
          <w:rFonts w:cstheme="minorHAnsi"/>
          <w:i/>
          <w:iCs/>
          <w:sz w:val="21"/>
          <w:szCs w:val="21"/>
        </w:rPr>
        <w:t>n</w:t>
      </w:r>
      <w:r w:rsidRPr="005009BC">
        <w:rPr>
          <w:rFonts w:cstheme="minorHAnsi"/>
          <w:sz w:val="21"/>
          <w:szCs w:val="21"/>
        </w:rPr>
        <w:t xml:space="preserve"> står på x-axeln och u(n), v(n) eller w(n) står på y-axeln.</w:t>
      </w:r>
    </w:p>
    <w:p w14:paraId="78B8308A" w14:textId="56046093" w:rsidR="0017525C" w:rsidRDefault="00145A68" w:rsidP="00904094">
      <w:pPr>
        <w:ind w:right="354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Nu börjar vi mata in våra rekursiva uttryck i inmat</w:t>
      </w:r>
      <w:r w:rsidR="00904094">
        <w:rPr>
          <w:rFonts w:cstheme="minorHAnsi"/>
          <w:noProof/>
          <w:sz w:val="21"/>
          <w:szCs w:val="21"/>
        </w:rPr>
        <w:t>-</w:t>
      </w:r>
      <w:r>
        <w:rPr>
          <w:rFonts w:cstheme="minorHAnsi"/>
          <w:noProof/>
          <w:sz w:val="21"/>
          <w:szCs w:val="21"/>
        </w:rPr>
        <w:t xml:space="preserve">ningsfälten. </w:t>
      </w:r>
      <w:r w:rsidR="0017525C">
        <w:rPr>
          <w:rFonts w:cstheme="minorHAnsi"/>
          <w:noProof/>
          <w:sz w:val="21"/>
          <w:szCs w:val="21"/>
        </w:rPr>
        <w:t xml:space="preserve">u, v och w är </w:t>
      </w:r>
      <w:r w:rsidR="0017525C">
        <w:rPr>
          <w:rFonts w:ascii="TI84PlusCEKeys" w:hAnsi="TI84PlusCEKeys" w:cstheme="minorHAnsi"/>
          <w:noProof/>
          <w:sz w:val="21"/>
          <w:szCs w:val="21"/>
        </w:rPr>
        <w:t>y</w:t>
      </w:r>
      <w:r w:rsidR="0017525C">
        <w:rPr>
          <w:rFonts w:cstheme="minorHAnsi"/>
          <w:noProof/>
          <w:sz w:val="21"/>
          <w:szCs w:val="21"/>
        </w:rPr>
        <w:t xml:space="preserve">-funktioner till tangenterna </w:t>
      </w:r>
      <w:r w:rsidR="0017525C">
        <w:rPr>
          <w:rFonts w:ascii="TI84PlusCEKeys" w:hAnsi="TI84PlusCEKeys" w:cstheme="minorHAnsi"/>
          <w:noProof/>
          <w:sz w:val="21"/>
          <w:szCs w:val="21"/>
        </w:rPr>
        <w:t>¬</w:t>
      </w:r>
      <w:r w:rsidR="0017525C">
        <w:rPr>
          <w:rFonts w:cstheme="minorHAnsi"/>
          <w:noProof/>
          <w:sz w:val="21"/>
          <w:szCs w:val="21"/>
        </w:rPr>
        <w:t xml:space="preserve">, </w:t>
      </w:r>
      <w:r w:rsidR="0017525C">
        <w:rPr>
          <w:rFonts w:ascii="TI84PlusCEKeys" w:hAnsi="TI84PlusCEKeys" w:cstheme="minorHAnsi"/>
          <w:noProof/>
          <w:sz w:val="21"/>
          <w:szCs w:val="21"/>
        </w:rPr>
        <w:t>ª</w:t>
      </w:r>
      <w:r w:rsidR="0017525C">
        <w:rPr>
          <w:rFonts w:cstheme="minorHAnsi"/>
          <w:noProof/>
          <w:sz w:val="21"/>
          <w:szCs w:val="21"/>
        </w:rPr>
        <w:t xml:space="preserve"> och </w:t>
      </w:r>
      <w:r w:rsidR="0017525C">
        <w:rPr>
          <w:rFonts w:ascii="TI84PlusCEKeys" w:hAnsi="TI84PlusCEKeys" w:cstheme="minorHAnsi"/>
          <w:noProof/>
          <w:sz w:val="21"/>
          <w:szCs w:val="21"/>
        </w:rPr>
        <w:t>®</w:t>
      </w:r>
      <w:r w:rsidR="0017525C">
        <w:rPr>
          <w:rFonts w:cstheme="minorHAnsi"/>
          <w:noProof/>
          <w:sz w:val="21"/>
          <w:szCs w:val="21"/>
        </w:rPr>
        <w:t>. Du kan också nå dem</w:t>
      </w:r>
      <w:r w:rsidR="00904094">
        <w:rPr>
          <w:rFonts w:cstheme="minorHAnsi"/>
          <w:noProof/>
          <w:sz w:val="21"/>
          <w:szCs w:val="21"/>
        </w:rPr>
        <w:br/>
      </w:r>
      <w:r w:rsidR="0017525C">
        <w:rPr>
          <w:rFonts w:cstheme="minorHAnsi"/>
          <w:noProof/>
          <w:sz w:val="21"/>
          <w:szCs w:val="21"/>
        </w:rPr>
        <w:t xml:space="preserve">från en </w:t>
      </w:r>
      <w:r w:rsidR="0017525C" w:rsidRPr="0017525C">
        <w:rPr>
          <w:rFonts w:cstheme="minorHAnsi"/>
          <w:i/>
          <w:iCs/>
          <w:noProof/>
          <w:sz w:val="21"/>
          <w:szCs w:val="21"/>
        </w:rPr>
        <w:t>snabbmeny</w:t>
      </w:r>
      <w:r w:rsidR="0017525C">
        <w:rPr>
          <w:rFonts w:cstheme="minorHAnsi"/>
          <w:noProof/>
          <w:sz w:val="21"/>
          <w:szCs w:val="21"/>
        </w:rPr>
        <w:t xml:space="preserve">. Tryck då på </w:t>
      </w:r>
      <w:r w:rsidR="0017525C">
        <w:rPr>
          <w:rFonts w:ascii="TI84PlusCEKeys" w:hAnsi="TI84PlusCEKeys" w:cstheme="minorHAnsi"/>
          <w:noProof/>
          <w:sz w:val="21"/>
          <w:szCs w:val="21"/>
        </w:rPr>
        <w:t>ƒ</w:t>
      </w:r>
      <w:r w:rsidR="0017525C">
        <w:rPr>
          <w:rFonts w:cstheme="minorHAnsi"/>
          <w:noProof/>
          <w:sz w:val="21"/>
          <w:szCs w:val="21"/>
        </w:rPr>
        <w:t xml:space="preserve"> </w:t>
      </w:r>
      <w:r w:rsidR="0017525C">
        <w:rPr>
          <w:rFonts w:ascii="TI84PlusCEKeys" w:hAnsi="TI84PlusCEKeys" w:cstheme="minorHAnsi"/>
          <w:noProof/>
          <w:sz w:val="21"/>
          <w:szCs w:val="21"/>
        </w:rPr>
        <w:t>a</w:t>
      </w:r>
      <w:r w:rsidR="0017525C">
        <w:rPr>
          <w:rFonts w:cstheme="minorHAnsi"/>
          <w:noProof/>
          <w:sz w:val="21"/>
          <w:szCs w:val="21"/>
        </w:rPr>
        <w:t>:</w:t>
      </w:r>
    </w:p>
    <w:p w14:paraId="46B0D467" w14:textId="17F4C6FF" w:rsidR="0017525C" w:rsidRDefault="00431E13" w:rsidP="00651AAF">
      <w:pPr>
        <w:rPr>
          <w:rFonts w:cstheme="minorHAnsi"/>
          <w:noProof/>
          <w:sz w:val="21"/>
          <w:szCs w:val="21"/>
        </w:rPr>
      </w:pPr>
      <w:r w:rsidRPr="00431E13">
        <w:rPr>
          <w:rFonts w:cstheme="minorHAnsi"/>
          <w:noProof/>
          <w:sz w:val="21"/>
          <w:szCs w:val="21"/>
        </w:rPr>
        <w:drawing>
          <wp:inline distT="0" distB="0" distL="0" distR="0" wp14:anchorId="6875D4D7" wp14:editId="74CA8247">
            <wp:extent cx="2326640" cy="175387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980D" w14:textId="6EDBC833" w:rsidR="00145A68" w:rsidRDefault="00431E13" w:rsidP="00651AAF">
      <w:pPr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 xml:space="preserve">Efter inmatning </w:t>
      </w:r>
      <w:r w:rsidR="00145A68">
        <w:rPr>
          <w:rFonts w:cstheme="minorHAnsi"/>
          <w:noProof/>
          <w:sz w:val="21"/>
          <w:szCs w:val="21"/>
        </w:rPr>
        <w:t>kan se ut så här</w:t>
      </w:r>
      <w:r>
        <w:rPr>
          <w:rFonts w:cstheme="minorHAnsi"/>
          <w:noProof/>
          <w:sz w:val="21"/>
          <w:szCs w:val="21"/>
        </w:rPr>
        <w:t>:</w:t>
      </w:r>
    </w:p>
    <w:p w14:paraId="686B4F3D" w14:textId="56BD8F76" w:rsidR="0017525C" w:rsidRDefault="0017525C" w:rsidP="00651AAF">
      <w:pPr>
        <w:rPr>
          <w:rFonts w:cstheme="minorHAnsi"/>
          <w:noProof/>
          <w:sz w:val="21"/>
          <w:szCs w:val="21"/>
        </w:rPr>
      </w:pPr>
      <w:r w:rsidRPr="0017525C">
        <w:rPr>
          <w:rFonts w:cstheme="minorHAnsi"/>
          <w:noProof/>
          <w:sz w:val="21"/>
          <w:szCs w:val="21"/>
        </w:rPr>
        <w:drawing>
          <wp:inline distT="0" distB="0" distL="0" distR="0" wp14:anchorId="2936B54F" wp14:editId="7C474F63">
            <wp:extent cx="2326640" cy="175387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24E6E" w14:textId="6F1DF876" w:rsidR="0017525C" w:rsidRDefault="00431E13" w:rsidP="00651AAF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column"/>
      </w:r>
      <w:r>
        <w:rPr>
          <w:rFonts w:cstheme="minorHAnsi"/>
          <w:sz w:val="21"/>
          <w:szCs w:val="21"/>
        </w:rPr>
        <w:t>Vi börjar med att ta fram en tabell</w:t>
      </w:r>
    </w:p>
    <w:p w14:paraId="3FF72EE0" w14:textId="430B14F6" w:rsidR="004C7A57" w:rsidRDefault="00431E13" w:rsidP="006E48F1">
      <w:pPr>
        <w:ind w:right="354"/>
        <w:rPr>
          <w:rFonts w:cstheme="minorHAnsi"/>
          <w:sz w:val="21"/>
          <w:szCs w:val="21"/>
        </w:rPr>
      </w:pPr>
      <w:r w:rsidRPr="00431E13">
        <w:rPr>
          <w:rFonts w:cstheme="minorHAnsi"/>
          <w:noProof/>
          <w:sz w:val="21"/>
          <w:szCs w:val="21"/>
        </w:rPr>
        <w:drawing>
          <wp:inline distT="0" distB="0" distL="0" distR="0" wp14:anchorId="6145F390" wp14:editId="3117C8BB">
            <wp:extent cx="2326640" cy="175387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FF54A" w14:textId="15355300" w:rsidR="00046180" w:rsidRDefault="00046180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En plottni.ng kan se ut så här:</w:t>
      </w:r>
    </w:p>
    <w:p w14:paraId="5B0DF1A5" w14:textId="4F1484B4" w:rsidR="00A43230" w:rsidRDefault="00046180" w:rsidP="006E48F1">
      <w:pPr>
        <w:ind w:right="354"/>
        <w:rPr>
          <w:rFonts w:cstheme="minorHAnsi"/>
          <w:sz w:val="21"/>
          <w:szCs w:val="21"/>
        </w:rPr>
      </w:pPr>
      <w:r w:rsidRPr="00046180">
        <w:rPr>
          <w:rFonts w:cstheme="minorHAnsi"/>
          <w:noProof/>
          <w:sz w:val="21"/>
          <w:szCs w:val="21"/>
        </w:rPr>
        <w:drawing>
          <wp:inline distT="0" distB="0" distL="0" distR="0" wp14:anchorId="5CC57A3F" wp14:editId="16D72AC2">
            <wp:extent cx="2326640" cy="175387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D11E" w14:textId="1723A38F" w:rsidR="00046180" w:rsidRDefault="00046180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Med linjestycken mellan de beräknade punkterna blir det så här:</w:t>
      </w:r>
    </w:p>
    <w:p w14:paraId="617D651C" w14:textId="53744ADE" w:rsidR="00046180" w:rsidRDefault="00046180" w:rsidP="006E48F1">
      <w:pPr>
        <w:ind w:right="354"/>
        <w:rPr>
          <w:rFonts w:cstheme="minorHAnsi"/>
          <w:sz w:val="21"/>
          <w:szCs w:val="21"/>
        </w:rPr>
      </w:pPr>
      <w:r w:rsidRPr="00046180">
        <w:rPr>
          <w:rFonts w:cstheme="minorHAnsi"/>
          <w:noProof/>
          <w:sz w:val="21"/>
          <w:szCs w:val="21"/>
        </w:rPr>
        <w:drawing>
          <wp:inline distT="0" distB="0" distL="0" distR="0" wp14:anchorId="0D6F61CA" wp14:editId="3A0E2CCE">
            <wp:extent cx="2326640" cy="175387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913D2" w14:textId="1BE2EA77" w:rsidR="00046180" w:rsidRDefault="00904094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Uppgiften att beräkna hur mycket de ursprungliga beloppen 300 kr och 150 kr växer kan naturligtvis göras utan att vi använder rekursiva uttryck. </w:t>
      </w:r>
      <w:r w:rsidR="001A7C3A">
        <w:rPr>
          <w:rFonts w:cstheme="minorHAnsi"/>
          <w:sz w:val="21"/>
          <w:szCs w:val="21"/>
        </w:rPr>
        <w:t xml:space="preserve">Vi byter ut de rekursiva uttrycken mot uttryck som beror av den oberoende variabeln </w:t>
      </w:r>
      <w:r w:rsidR="001A7C3A" w:rsidRPr="001A7C3A">
        <w:rPr>
          <w:rFonts w:cstheme="minorHAnsi"/>
          <w:b/>
          <w:bCs/>
          <w:i/>
          <w:iCs/>
          <w:sz w:val="21"/>
          <w:szCs w:val="21"/>
        </w:rPr>
        <w:t>n</w:t>
      </w:r>
      <w:r w:rsidR="001A7C3A">
        <w:rPr>
          <w:rFonts w:cstheme="minorHAnsi"/>
          <w:sz w:val="21"/>
          <w:szCs w:val="21"/>
        </w:rPr>
        <w:t>. Se nästa sida!</w:t>
      </w:r>
    </w:p>
    <w:p w14:paraId="6B49A8E6" w14:textId="03E17F50" w:rsidR="001A7C3A" w:rsidRDefault="001A7C3A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7CDDC7FF" w14:textId="06C0D4F5" w:rsidR="001A7C3A" w:rsidRDefault="00471D37" w:rsidP="006E48F1">
      <w:pPr>
        <w:ind w:right="354"/>
        <w:rPr>
          <w:rFonts w:cstheme="minorHAnsi"/>
          <w:sz w:val="21"/>
          <w:szCs w:val="21"/>
        </w:rPr>
      </w:pPr>
      <w:r w:rsidRPr="00471D37">
        <w:rPr>
          <w:rFonts w:cstheme="minorHAnsi"/>
          <w:noProof/>
          <w:sz w:val="21"/>
          <w:szCs w:val="21"/>
        </w:rPr>
        <w:lastRenderedPageBreak/>
        <w:drawing>
          <wp:inline distT="0" distB="0" distL="0" distR="0" wp14:anchorId="2BCCBDBD" wp14:editId="12DB6BBC">
            <wp:extent cx="2326640" cy="175387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DE06" w14:textId="077EA39F" w:rsidR="001A7C3A" w:rsidRDefault="00471D37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Vi får nu precis samma plottningar som med de rekursiva uttrycken.</w:t>
      </w:r>
    </w:p>
    <w:p w14:paraId="2B2F6156" w14:textId="2057BC5E" w:rsidR="00471D37" w:rsidRDefault="00471D37" w:rsidP="006E48F1">
      <w:pPr>
        <w:ind w:right="354"/>
        <w:rPr>
          <w:rFonts w:cstheme="minorHAnsi"/>
          <w:sz w:val="21"/>
          <w:szCs w:val="21"/>
        </w:rPr>
      </w:pPr>
      <w:r w:rsidRPr="001A7C3A">
        <w:rPr>
          <w:rFonts w:cstheme="minorHAnsi"/>
          <w:noProof/>
          <w:sz w:val="21"/>
          <w:szCs w:val="21"/>
        </w:rPr>
        <w:drawing>
          <wp:inline distT="0" distB="0" distL="0" distR="0" wp14:anchorId="04A167D3" wp14:editId="3F18CA2A">
            <wp:extent cx="2326640" cy="175387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1F10" w14:textId="3478B20D" w:rsidR="00471D37" w:rsidRDefault="00471D37" w:rsidP="006E48F1">
      <w:pPr>
        <w:ind w:right="354"/>
        <w:rPr>
          <w:rFonts w:cstheme="minorHAnsi"/>
          <w:sz w:val="21"/>
          <w:szCs w:val="21"/>
        </w:rPr>
      </w:pPr>
    </w:p>
    <w:p w14:paraId="15537DC2" w14:textId="558C09B8" w:rsidR="007A7CBD" w:rsidRDefault="007A7CBD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Rekursiva beräkningar kan man ha nytta av när man ska göra beräkningar som handlar om pengar och ränta. Vi visar nu ett exempel som visar styrkan i de rekursiva verktygen.</w:t>
      </w:r>
    </w:p>
    <w:p w14:paraId="4BF5B3D1" w14:textId="43297F4F" w:rsidR="007A7CBD" w:rsidRDefault="007A7CBD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Du behöver låna pengar för att köpa en begagnad bil. Du behöver låna 80 000 kr och </w:t>
      </w:r>
      <w:r w:rsidR="00DA1363">
        <w:rPr>
          <w:rFonts w:cstheme="minorHAnsi"/>
          <w:sz w:val="21"/>
          <w:szCs w:val="21"/>
        </w:rPr>
        <w:t>d</w:t>
      </w:r>
      <w:r w:rsidR="00714ECF">
        <w:rPr>
          <w:rFonts w:cstheme="minorHAnsi"/>
          <w:sz w:val="21"/>
          <w:szCs w:val="21"/>
        </w:rPr>
        <w:t>u</w:t>
      </w:r>
      <w:r w:rsidR="00DA1363">
        <w:rPr>
          <w:rFonts w:cstheme="minorHAnsi"/>
          <w:sz w:val="21"/>
          <w:szCs w:val="21"/>
        </w:rPr>
        <w:t xml:space="preserve"> vet att den bästa ränta du kan få är 6,</w:t>
      </w:r>
      <w:r w:rsidR="00940272">
        <w:rPr>
          <w:rFonts w:cstheme="minorHAnsi"/>
          <w:sz w:val="21"/>
          <w:szCs w:val="21"/>
        </w:rPr>
        <w:t>5</w:t>
      </w:r>
      <w:r w:rsidR="00DA1363">
        <w:rPr>
          <w:rFonts w:cstheme="minorHAnsi"/>
          <w:sz w:val="21"/>
          <w:szCs w:val="21"/>
        </w:rPr>
        <w:t xml:space="preserve">0 %. Du kan max betala </w:t>
      </w:r>
      <w:r w:rsidR="00714ECF">
        <w:rPr>
          <w:rFonts w:cstheme="minorHAnsi"/>
          <w:sz w:val="21"/>
          <w:szCs w:val="21"/>
        </w:rPr>
        <w:t>18</w:t>
      </w:r>
      <w:r w:rsidR="00B635E2">
        <w:rPr>
          <w:rFonts w:cstheme="minorHAnsi"/>
          <w:sz w:val="21"/>
          <w:szCs w:val="21"/>
        </w:rPr>
        <w:t xml:space="preserve"> </w:t>
      </w:r>
      <w:r w:rsidR="00714ECF">
        <w:rPr>
          <w:rFonts w:cstheme="minorHAnsi"/>
          <w:sz w:val="21"/>
          <w:szCs w:val="21"/>
        </w:rPr>
        <w:t>000 kr varje år</w:t>
      </w:r>
      <w:r w:rsidR="00B635E2">
        <w:rPr>
          <w:rFonts w:cstheme="minorHAnsi"/>
          <w:sz w:val="21"/>
          <w:szCs w:val="21"/>
        </w:rPr>
        <w:t>. Hur lång tid tar det då att betala av lånet?</w:t>
      </w:r>
    </w:p>
    <w:p w14:paraId="2A05C83A" w14:textId="43B1A544" w:rsidR="00940272" w:rsidRDefault="00940272" w:rsidP="006E48F1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Så här kan inmatningen se ut</w:t>
      </w:r>
      <w:r w:rsidR="00E67E5F">
        <w:rPr>
          <w:rFonts w:cstheme="minorHAnsi"/>
          <w:sz w:val="21"/>
          <w:szCs w:val="21"/>
        </w:rPr>
        <w:t>:</w:t>
      </w:r>
    </w:p>
    <w:p w14:paraId="111DE79D" w14:textId="74B3797F" w:rsidR="00E67E5F" w:rsidRDefault="00E67E5F" w:rsidP="006E48F1">
      <w:pPr>
        <w:ind w:right="354"/>
        <w:rPr>
          <w:rFonts w:cstheme="minorHAnsi"/>
          <w:sz w:val="21"/>
          <w:szCs w:val="21"/>
        </w:rPr>
      </w:pPr>
      <w:r w:rsidRPr="00E67E5F">
        <w:rPr>
          <w:rFonts w:cstheme="minorHAnsi"/>
          <w:noProof/>
          <w:sz w:val="21"/>
          <w:szCs w:val="21"/>
        </w:rPr>
        <w:drawing>
          <wp:inline distT="0" distB="0" distL="0" distR="0" wp14:anchorId="05C3D008" wp14:editId="79B37599">
            <wp:extent cx="2326640" cy="175387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D3E0" w14:textId="312197C2" w:rsidR="00E67E5F" w:rsidRPr="00E67E5F" w:rsidRDefault="00E67E5F" w:rsidP="00B82ADE">
      <w:pPr>
        <w:spacing w:after="80"/>
        <w:ind w:right="354"/>
        <w:rPr>
          <w:rFonts w:cstheme="minorHAnsi"/>
          <w:sz w:val="21"/>
          <w:szCs w:val="21"/>
        </w:rPr>
      </w:pPr>
      <w:r w:rsidRPr="00E67E5F">
        <w:rPr>
          <w:rFonts w:cstheme="minorHAnsi"/>
          <w:sz w:val="21"/>
          <w:szCs w:val="21"/>
        </w:rPr>
        <w:t>Vi tar fram en tabell:</w:t>
      </w:r>
    </w:p>
    <w:p w14:paraId="70C7BD03" w14:textId="4D79C7C2" w:rsidR="00E67E5F" w:rsidRDefault="006869AB" w:rsidP="00B82ADE">
      <w:pPr>
        <w:spacing w:after="80"/>
        <w:ind w:right="354"/>
        <w:rPr>
          <w:rFonts w:cstheme="minorHAnsi"/>
          <w:b/>
          <w:bCs/>
          <w:sz w:val="21"/>
          <w:szCs w:val="21"/>
        </w:rPr>
      </w:pPr>
      <w:r w:rsidRPr="006869AB">
        <w:rPr>
          <w:rFonts w:cstheme="minorHAnsi"/>
          <w:b/>
          <w:bCs/>
          <w:noProof/>
          <w:sz w:val="21"/>
          <w:szCs w:val="21"/>
        </w:rPr>
        <w:drawing>
          <wp:inline distT="0" distB="0" distL="0" distR="0" wp14:anchorId="0B595DBC" wp14:editId="2BCC08C9">
            <wp:extent cx="2326640" cy="175387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BF7DB" w14:textId="022D77B3" w:rsidR="00E67E5F" w:rsidRDefault="006869AB" w:rsidP="00B82ADE">
      <w:pPr>
        <w:spacing w:after="80"/>
        <w:ind w:right="354"/>
        <w:rPr>
          <w:rFonts w:cstheme="minorHAnsi"/>
          <w:sz w:val="21"/>
          <w:szCs w:val="21"/>
        </w:rPr>
      </w:pPr>
      <w:r w:rsidRPr="00FD74E1">
        <w:rPr>
          <w:rFonts w:cstheme="minorHAnsi"/>
          <w:sz w:val="21"/>
          <w:szCs w:val="21"/>
        </w:rPr>
        <w:t xml:space="preserve">Man ser att du efter </w:t>
      </w:r>
      <w:r w:rsidR="00FD74E1" w:rsidRPr="00FD74E1">
        <w:rPr>
          <w:rFonts w:cstheme="minorHAnsi"/>
          <w:sz w:val="21"/>
          <w:szCs w:val="21"/>
        </w:rPr>
        <w:t>8</w:t>
      </w:r>
      <w:r w:rsidRPr="00FD74E1">
        <w:rPr>
          <w:rFonts w:cstheme="minorHAnsi"/>
          <w:sz w:val="21"/>
          <w:szCs w:val="21"/>
        </w:rPr>
        <w:t xml:space="preserve"> </w:t>
      </w:r>
      <w:r w:rsidR="00FD74E1">
        <w:rPr>
          <w:rFonts w:cstheme="minorHAnsi"/>
          <w:sz w:val="21"/>
          <w:szCs w:val="21"/>
        </w:rPr>
        <w:t>ha</w:t>
      </w:r>
      <w:r w:rsidRPr="00FD74E1">
        <w:rPr>
          <w:rFonts w:cstheme="minorHAnsi"/>
          <w:sz w:val="21"/>
          <w:szCs w:val="21"/>
        </w:rPr>
        <w:t>r endast har en liten skuld kvar</w:t>
      </w:r>
      <w:r w:rsidR="00A34C05">
        <w:rPr>
          <w:rFonts w:cstheme="minorHAnsi"/>
          <w:sz w:val="21"/>
          <w:szCs w:val="21"/>
        </w:rPr>
        <w:t xml:space="preserve"> (666 kr).</w:t>
      </w:r>
    </w:p>
    <w:p w14:paraId="2555BEF5" w14:textId="00F7EAA9" w:rsidR="00E8798A" w:rsidRPr="00FD74E1" w:rsidRDefault="00E8798A" w:rsidP="00B82ADE">
      <w:pPr>
        <w:spacing w:after="80"/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Så här blir plottningen.</w:t>
      </w:r>
    </w:p>
    <w:p w14:paraId="4CA3084F" w14:textId="6641B79A" w:rsidR="00FD74E1" w:rsidRDefault="00E8798A" w:rsidP="00B82ADE">
      <w:pPr>
        <w:spacing w:after="80"/>
        <w:ind w:right="354"/>
        <w:rPr>
          <w:rFonts w:cstheme="minorHAnsi"/>
          <w:b/>
          <w:bCs/>
          <w:sz w:val="21"/>
          <w:szCs w:val="21"/>
        </w:rPr>
      </w:pPr>
      <w:r w:rsidRPr="00E8798A">
        <w:rPr>
          <w:rFonts w:cstheme="minorHAnsi"/>
          <w:b/>
          <w:bCs/>
          <w:noProof/>
          <w:sz w:val="21"/>
          <w:szCs w:val="21"/>
        </w:rPr>
        <w:drawing>
          <wp:inline distT="0" distB="0" distL="0" distR="0" wp14:anchorId="6FCFEE8D" wp14:editId="0CE27225">
            <wp:extent cx="2326640" cy="175387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FDB1C" w14:textId="77777777" w:rsidR="00E8798A" w:rsidRDefault="00E8798A" w:rsidP="00B82ADE">
      <w:pPr>
        <w:spacing w:after="80"/>
        <w:ind w:right="354"/>
        <w:rPr>
          <w:rFonts w:cstheme="minorHAnsi"/>
          <w:b/>
          <w:bCs/>
          <w:sz w:val="21"/>
          <w:szCs w:val="21"/>
        </w:rPr>
      </w:pPr>
    </w:p>
    <w:p w14:paraId="48EA3C0C" w14:textId="41F20E6A" w:rsidR="00B82ADE" w:rsidRPr="00972BB7" w:rsidRDefault="00B82ADE" w:rsidP="00B82ADE">
      <w:pPr>
        <w:spacing w:after="80"/>
        <w:ind w:right="354"/>
        <w:rPr>
          <w:rFonts w:cstheme="minorHAnsi"/>
          <w:b/>
          <w:bCs/>
          <w:sz w:val="21"/>
          <w:szCs w:val="21"/>
        </w:rPr>
      </w:pPr>
      <w:r w:rsidRPr="00972BB7">
        <w:rPr>
          <w:rFonts w:cstheme="minorHAnsi"/>
          <w:b/>
          <w:bCs/>
          <w:sz w:val="21"/>
          <w:szCs w:val="21"/>
        </w:rPr>
        <w:t>Nu tillbaka till frågan i dokumentets titel:</w:t>
      </w:r>
    </w:p>
    <w:p w14:paraId="57528B26" w14:textId="3749F0FC" w:rsidR="000D6C3B" w:rsidRPr="000D6C3B" w:rsidRDefault="000D6C3B" w:rsidP="00B82ADE">
      <w:pPr>
        <w:spacing w:after="80"/>
        <w:ind w:right="352"/>
        <w:rPr>
          <w:rFonts w:cstheme="minorHAnsi"/>
          <w:sz w:val="21"/>
          <w:szCs w:val="21"/>
        </w:rPr>
      </w:pPr>
      <w:r w:rsidRPr="000D6C3B">
        <w:rPr>
          <w:rFonts w:cstheme="minorHAnsi"/>
          <w:sz w:val="21"/>
          <w:szCs w:val="21"/>
        </w:rPr>
        <w:t xml:space="preserve">Redan för flera tusen år sedan visste Babylonierna hur man beräknade närmevärden för kvadratrötter. Så här gjorde de </w:t>
      </w:r>
      <w:r w:rsidR="005C5DD7" w:rsidRPr="000D6C3B">
        <w:rPr>
          <w:rFonts w:cstheme="minorHAnsi"/>
          <w:sz w:val="21"/>
          <w:szCs w:val="21"/>
        </w:rPr>
        <w:t>till exempel</w:t>
      </w:r>
      <w:r w:rsidRPr="000D6C3B">
        <w:rPr>
          <w:rFonts w:cstheme="minorHAnsi"/>
          <w:sz w:val="21"/>
          <w:szCs w:val="21"/>
        </w:rPr>
        <w:t xml:space="preserve"> när de skulle beräkna</w:t>
      </w:r>
      <w:r>
        <w:rPr>
          <w:rFonts w:cstheme="minorHAnsi"/>
          <w:sz w:val="21"/>
          <w:szCs w:val="21"/>
        </w:rPr>
        <w:t xml:space="preserve"> </w:t>
      </w:r>
      <w:r w:rsidR="002A2CA1" w:rsidRPr="002A2CA1">
        <w:rPr>
          <w:rFonts w:cstheme="minorHAnsi"/>
          <w:position w:val="-6"/>
          <w:sz w:val="21"/>
          <w:szCs w:val="21"/>
        </w:rPr>
        <w:object w:dxaOrig="320" w:dyaOrig="320" w14:anchorId="207E6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28" o:title=""/>
          </v:shape>
          <o:OLEObject Type="Embed" ProgID="Equation.DSMT4" ShapeID="_x0000_i1025" DrawAspect="Content" ObjectID="_1734187278" r:id="rId29"/>
        </w:object>
      </w:r>
      <w:r w:rsidRPr="000D6C3B">
        <w:rPr>
          <w:rFonts w:cstheme="minorHAnsi"/>
          <w:sz w:val="21"/>
          <w:szCs w:val="21"/>
        </w:rPr>
        <w:t xml:space="preserve">: </w:t>
      </w:r>
    </w:p>
    <w:p w14:paraId="14B12792" w14:textId="766172EB" w:rsidR="000D6C3B" w:rsidRPr="000D6C3B" w:rsidRDefault="000D6C3B" w:rsidP="00B82ADE">
      <w:pPr>
        <w:spacing w:after="80"/>
        <w:ind w:right="352"/>
        <w:rPr>
          <w:rFonts w:cstheme="minorHAnsi"/>
          <w:sz w:val="21"/>
          <w:szCs w:val="21"/>
        </w:rPr>
      </w:pPr>
      <w:r w:rsidRPr="000D6C3B">
        <w:rPr>
          <w:rFonts w:cstheme="minorHAnsi"/>
          <w:sz w:val="21"/>
          <w:szCs w:val="21"/>
        </w:rPr>
        <w:t xml:space="preserve">De började med en första gissning, </w:t>
      </w:r>
      <w:r w:rsidR="005C5DD7" w:rsidRPr="000D6C3B">
        <w:rPr>
          <w:rFonts w:cstheme="minorHAnsi"/>
          <w:sz w:val="21"/>
          <w:szCs w:val="21"/>
        </w:rPr>
        <w:t>till exempel</w:t>
      </w:r>
      <w:r w:rsidRPr="000D6C3B">
        <w:rPr>
          <w:rFonts w:cstheme="minorHAnsi"/>
          <w:sz w:val="21"/>
          <w:szCs w:val="21"/>
        </w:rPr>
        <w:t xml:space="preserve"> </w:t>
      </w:r>
      <w:r w:rsidR="005C5DD7">
        <w:rPr>
          <w:rFonts w:cstheme="minorHAnsi"/>
          <w:sz w:val="21"/>
          <w:szCs w:val="21"/>
        </w:rPr>
        <w:br/>
      </w:r>
      <w:r w:rsidRPr="000D6C3B">
        <w:rPr>
          <w:rFonts w:cstheme="minorHAnsi"/>
          <w:sz w:val="21"/>
          <w:szCs w:val="21"/>
        </w:rPr>
        <w:t>x1 = 3/2 = 1,5. När vi kvadrerar x1=3/2 får vi 9/4=2,25, som är större än 2. Alltså är 3/2</w:t>
      </w:r>
      <w:r w:rsidR="005024EA">
        <w:rPr>
          <w:rFonts w:cstheme="minorHAnsi"/>
          <w:sz w:val="21"/>
          <w:szCs w:val="21"/>
        </w:rPr>
        <w:t xml:space="preserve"> </w:t>
      </w:r>
      <w:r w:rsidRPr="000D6C3B">
        <w:rPr>
          <w:rFonts w:cstheme="minorHAnsi"/>
          <w:sz w:val="21"/>
          <w:szCs w:val="21"/>
        </w:rPr>
        <w:t>&gt;</w:t>
      </w:r>
      <w:r w:rsidR="002A2CA1">
        <w:rPr>
          <w:rFonts w:cstheme="minorHAnsi"/>
          <w:sz w:val="21"/>
          <w:szCs w:val="21"/>
        </w:rPr>
        <w:t xml:space="preserve"> </w:t>
      </w:r>
      <w:r w:rsidR="002A2CA1" w:rsidRPr="002A2CA1">
        <w:rPr>
          <w:rFonts w:cstheme="minorHAnsi"/>
          <w:position w:val="-6"/>
          <w:sz w:val="21"/>
          <w:szCs w:val="21"/>
        </w:rPr>
        <w:object w:dxaOrig="320" w:dyaOrig="320" w14:anchorId="52EEDFA9">
          <v:shape id="_x0000_i1026" type="#_x0000_t75" style="width:15.75pt;height:15.75pt" o:ole="">
            <v:imagedata r:id="rId28" o:title=""/>
          </v:shape>
          <o:OLEObject Type="Embed" ProgID="Equation.DSMT4" ShapeID="_x0000_i1026" DrawAspect="Content" ObjectID="_1734187279" r:id="rId30"/>
        </w:object>
      </w:r>
      <w:r w:rsidRPr="000D6C3B">
        <w:rPr>
          <w:rFonts w:cstheme="minorHAnsi"/>
          <w:sz w:val="21"/>
          <w:szCs w:val="21"/>
        </w:rPr>
        <w:t>. De beräknade sedan 2/x1= 2/(3/2). Vi får resultate</w:t>
      </w:r>
      <w:r w:rsidR="005024EA">
        <w:rPr>
          <w:rFonts w:cstheme="minorHAnsi"/>
          <w:sz w:val="21"/>
          <w:szCs w:val="21"/>
        </w:rPr>
        <w:t>t</w:t>
      </w:r>
      <w:r w:rsidRPr="000D6C3B">
        <w:rPr>
          <w:rFonts w:cstheme="minorHAnsi"/>
          <w:sz w:val="21"/>
          <w:szCs w:val="21"/>
        </w:rPr>
        <w:t xml:space="preserve"> 4/3, vars kvadrat är 16/9, som är mindre än 2 Alltså:  2/x1</w:t>
      </w:r>
      <w:r w:rsidR="005024EA">
        <w:rPr>
          <w:rFonts w:cstheme="minorHAnsi"/>
          <w:sz w:val="21"/>
          <w:szCs w:val="21"/>
        </w:rPr>
        <w:t xml:space="preserve"> </w:t>
      </w:r>
      <w:r w:rsidRPr="000D6C3B">
        <w:rPr>
          <w:rFonts w:cstheme="minorHAnsi"/>
          <w:sz w:val="21"/>
          <w:szCs w:val="21"/>
        </w:rPr>
        <w:t>&lt;</w:t>
      </w:r>
      <w:r w:rsidR="005024EA">
        <w:rPr>
          <w:rFonts w:cstheme="minorHAnsi"/>
          <w:sz w:val="21"/>
          <w:szCs w:val="21"/>
        </w:rPr>
        <w:t xml:space="preserve"> </w:t>
      </w:r>
      <w:r w:rsidR="005024EA" w:rsidRPr="002A2CA1">
        <w:rPr>
          <w:rFonts w:cstheme="minorHAnsi"/>
          <w:position w:val="-6"/>
          <w:sz w:val="21"/>
          <w:szCs w:val="21"/>
        </w:rPr>
        <w:object w:dxaOrig="320" w:dyaOrig="320" w14:anchorId="4D987EC0">
          <v:shape id="_x0000_i1027" type="#_x0000_t75" style="width:15.75pt;height:15.75pt" o:ole="">
            <v:imagedata r:id="rId28" o:title=""/>
          </v:shape>
          <o:OLEObject Type="Embed" ProgID="Equation.DSMT4" ShapeID="_x0000_i1027" DrawAspect="Content" ObjectID="_1734187280" r:id="rId31"/>
        </w:object>
      </w:r>
      <w:r w:rsidRPr="000D6C3B">
        <w:rPr>
          <w:rFonts w:cstheme="minorHAnsi"/>
          <w:sz w:val="21"/>
          <w:szCs w:val="21"/>
        </w:rPr>
        <w:t>.</w:t>
      </w:r>
    </w:p>
    <w:p w14:paraId="6B47BBB1" w14:textId="77777777" w:rsidR="000D6C3B" w:rsidRPr="000D6C3B" w:rsidRDefault="000D6C3B" w:rsidP="00B82ADE">
      <w:pPr>
        <w:spacing w:after="80"/>
        <w:ind w:right="352"/>
        <w:rPr>
          <w:rFonts w:cstheme="minorHAnsi"/>
          <w:sz w:val="21"/>
          <w:szCs w:val="21"/>
        </w:rPr>
      </w:pPr>
      <w:r w:rsidRPr="000D6C3B">
        <w:rPr>
          <w:rFonts w:cstheme="minorHAnsi"/>
          <w:sz w:val="21"/>
          <w:szCs w:val="21"/>
        </w:rPr>
        <w:t>För att få ett bättre närmevärde tog de medelvärdet, som vi kallar x2:</w:t>
      </w:r>
    </w:p>
    <w:p w14:paraId="64596DCF" w14:textId="20DA562D" w:rsidR="005024EA" w:rsidRDefault="00FA4B4D" w:rsidP="00B82ADE">
      <w:pPr>
        <w:spacing w:after="80"/>
        <w:ind w:right="352"/>
        <w:rPr>
          <w:rFonts w:cstheme="minorHAnsi"/>
          <w:sz w:val="21"/>
          <w:szCs w:val="21"/>
        </w:rPr>
      </w:pPr>
      <w:r w:rsidRPr="00FA4B4D">
        <w:rPr>
          <w:rFonts w:cstheme="minorHAnsi"/>
          <w:position w:val="-26"/>
          <w:sz w:val="21"/>
          <w:szCs w:val="21"/>
        </w:rPr>
        <w:object w:dxaOrig="3860" w:dyaOrig="620" w14:anchorId="0B9C3C2A">
          <v:shape id="_x0000_i1028" type="#_x0000_t75" style="width:193.5pt;height:30.75pt" o:ole="">
            <v:imagedata r:id="rId32" o:title=""/>
          </v:shape>
          <o:OLEObject Type="Embed" ProgID="Equation.DSMT4" ShapeID="_x0000_i1028" DrawAspect="Content" ObjectID="_1734187281" r:id="rId33"/>
        </w:object>
      </w:r>
    </w:p>
    <w:p w14:paraId="0903472B" w14:textId="7B1040BF" w:rsidR="000D6C3B" w:rsidRDefault="000D6C3B" w:rsidP="00B82ADE">
      <w:pPr>
        <w:spacing w:after="80"/>
        <w:ind w:right="352"/>
        <w:rPr>
          <w:rFonts w:cstheme="minorHAnsi"/>
          <w:sz w:val="21"/>
          <w:szCs w:val="21"/>
        </w:rPr>
      </w:pPr>
      <w:r w:rsidRPr="000D6C3B">
        <w:rPr>
          <w:rFonts w:cstheme="minorHAnsi"/>
          <w:sz w:val="21"/>
          <w:szCs w:val="21"/>
        </w:rPr>
        <w:t xml:space="preserve">Man kan nu beräkna nu ett ännu bättre närmevärde x3 genom att stoppa in värdet på x2 i formeln igen. </w:t>
      </w:r>
      <w:r w:rsidR="00394BD9">
        <w:rPr>
          <w:rFonts w:cstheme="minorHAnsi"/>
          <w:sz w:val="21"/>
          <w:szCs w:val="21"/>
        </w:rPr>
        <w:t>Sedan fortsätter man tills man är nöjd.</w:t>
      </w:r>
    </w:p>
    <w:p w14:paraId="3990DC71" w14:textId="1998E902" w:rsidR="00972BB7" w:rsidRPr="000D6C3B" w:rsidRDefault="00972BB7" w:rsidP="00B82ADE">
      <w:pPr>
        <w:spacing w:after="80"/>
        <w:ind w:right="35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Det här kan räknaren klara av!</w:t>
      </w:r>
    </w:p>
    <w:p w14:paraId="0CF68DAD" w14:textId="4D665084" w:rsidR="00FA4B4D" w:rsidRDefault="0084772E" w:rsidP="000D6C3B">
      <w:pPr>
        <w:ind w:right="354"/>
        <w:rPr>
          <w:rFonts w:cstheme="minorHAnsi"/>
          <w:sz w:val="21"/>
          <w:szCs w:val="21"/>
        </w:rPr>
      </w:pPr>
      <w:r w:rsidRPr="0084772E">
        <w:rPr>
          <w:rFonts w:cstheme="minorHAnsi"/>
          <w:noProof/>
          <w:sz w:val="21"/>
          <w:szCs w:val="21"/>
        </w:rPr>
        <w:lastRenderedPageBreak/>
        <w:drawing>
          <wp:inline distT="0" distB="0" distL="0" distR="0" wp14:anchorId="7F6149F4" wp14:editId="3B2EE19D">
            <wp:extent cx="2324100" cy="175260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BC94" w14:textId="2487FFDF" w:rsidR="0084772E" w:rsidRDefault="0084772E" w:rsidP="000D6C3B">
      <w:pPr>
        <w:ind w:right="354"/>
        <w:rPr>
          <w:rFonts w:cstheme="minorHAnsi"/>
          <w:sz w:val="21"/>
          <w:szCs w:val="21"/>
        </w:rPr>
      </w:pPr>
      <w:r w:rsidRPr="0084772E">
        <w:rPr>
          <w:rFonts w:cstheme="minorHAnsi"/>
          <w:noProof/>
          <w:sz w:val="21"/>
          <w:szCs w:val="21"/>
        </w:rPr>
        <w:drawing>
          <wp:inline distT="0" distB="0" distL="0" distR="0" wp14:anchorId="4FB24B42" wp14:editId="3DC75EAE">
            <wp:extent cx="2324100" cy="175260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AA86" w14:textId="0C8E98E2" w:rsidR="000D6C3B" w:rsidRDefault="005C5DD7" w:rsidP="000D6C3B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Redan efter </w:t>
      </w:r>
      <w:r w:rsidR="000D055F">
        <w:rPr>
          <w:rFonts w:cstheme="minorHAnsi"/>
          <w:sz w:val="21"/>
          <w:szCs w:val="21"/>
        </w:rPr>
        <w:t xml:space="preserve">4 beräkningar </w:t>
      </w:r>
      <w:r>
        <w:rPr>
          <w:rFonts w:cstheme="minorHAnsi"/>
          <w:sz w:val="21"/>
          <w:szCs w:val="21"/>
        </w:rPr>
        <w:t>får man</w:t>
      </w:r>
      <w:r w:rsidR="000D055F">
        <w:rPr>
          <w:rFonts w:cstheme="minorHAnsi"/>
          <w:sz w:val="21"/>
          <w:szCs w:val="21"/>
        </w:rPr>
        <w:t xml:space="preserve"> ett resultat med 13 korrekta decimaler. </w:t>
      </w:r>
      <w:r w:rsidR="000D6C3B" w:rsidRPr="000D6C3B">
        <w:rPr>
          <w:rFonts w:cstheme="minorHAnsi"/>
          <w:sz w:val="21"/>
          <w:szCs w:val="21"/>
        </w:rPr>
        <w:t xml:space="preserve">Rotknappen </w:t>
      </w:r>
      <w:r>
        <w:rPr>
          <w:rFonts w:cstheme="minorHAnsi"/>
          <w:sz w:val="21"/>
          <w:szCs w:val="21"/>
        </w:rPr>
        <w:t xml:space="preserve">på räknaren </w:t>
      </w:r>
      <w:r w:rsidR="000D6C3B" w:rsidRPr="000D6C3B">
        <w:rPr>
          <w:rFonts w:cstheme="minorHAnsi"/>
          <w:sz w:val="21"/>
          <w:szCs w:val="21"/>
        </w:rPr>
        <w:t>ger</w:t>
      </w:r>
      <w:r w:rsidR="0084772E">
        <w:rPr>
          <w:rFonts w:cstheme="minorHAnsi"/>
          <w:sz w:val="21"/>
          <w:szCs w:val="21"/>
        </w:rPr>
        <w:t xml:space="preserve"> 1,41</w:t>
      </w:r>
      <w:r w:rsidR="00394BD9">
        <w:rPr>
          <w:rFonts w:cstheme="minorHAnsi"/>
          <w:sz w:val="21"/>
          <w:szCs w:val="21"/>
        </w:rPr>
        <w:t>4213562.</w:t>
      </w:r>
    </w:p>
    <w:p w14:paraId="1461B642" w14:textId="31F9A8E0" w:rsidR="00D61EE3" w:rsidRDefault="004949F4" w:rsidP="00D61EE3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En </w:t>
      </w:r>
      <w:r w:rsidR="00D61EE3">
        <w:rPr>
          <w:rFonts w:cstheme="minorHAnsi"/>
          <w:sz w:val="21"/>
          <w:szCs w:val="21"/>
        </w:rPr>
        <w:t>patient</w:t>
      </w:r>
      <w:r>
        <w:rPr>
          <w:rFonts w:cstheme="minorHAnsi"/>
          <w:sz w:val="21"/>
          <w:szCs w:val="21"/>
        </w:rPr>
        <w:t xml:space="preserve"> får 500 mg av en medicin. Mängden medicin i kroppen bryts ned så att efter ett dygn återstår bara</w:t>
      </w:r>
      <w:r w:rsidR="00D61EE3">
        <w:rPr>
          <w:rFonts w:cstheme="minorHAnsi"/>
          <w:sz w:val="21"/>
          <w:szCs w:val="21"/>
        </w:rPr>
        <w:t xml:space="preserve"> en tredjedel. Patienten får då ett dagligt tillskott på 150 mg. Hur utvecklas mängden medicin i kroppen för patienten?</w:t>
      </w:r>
    </w:p>
    <w:p w14:paraId="1D7B4509" w14:textId="785DBCEB" w:rsidR="004949F4" w:rsidRDefault="00D61EE3" w:rsidP="000D6C3B">
      <w:pPr>
        <w:ind w:right="35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Så här ser patientens kurva ut mängden medicin i kroppen</w:t>
      </w:r>
      <w:r w:rsidR="00C32A04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Förklara</w:t>
      </w:r>
      <w:r w:rsidR="00C32A04">
        <w:rPr>
          <w:rFonts w:cstheme="minorHAnsi"/>
          <w:sz w:val="21"/>
          <w:szCs w:val="21"/>
        </w:rPr>
        <w:t xml:space="preserve"> vad som händer! Vad händer om man ändrar ursprun</w:t>
      </w:r>
      <w:r w:rsidR="00DE02D9">
        <w:rPr>
          <w:rFonts w:cstheme="minorHAnsi"/>
          <w:sz w:val="21"/>
          <w:szCs w:val="21"/>
        </w:rPr>
        <w:t>g</w:t>
      </w:r>
      <w:r w:rsidR="00C32A04">
        <w:rPr>
          <w:rFonts w:cstheme="minorHAnsi"/>
          <w:sz w:val="21"/>
          <w:szCs w:val="21"/>
        </w:rPr>
        <w:t>smängden.</w:t>
      </w:r>
    </w:p>
    <w:p w14:paraId="760B6ABC" w14:textId="7E452AFB" w:rsidR="00D61EE3" w:rsidRDefault="00D61EE3" w:rsidP="000D6C3B">
      <w:pPr>
        <w:ind w:right="354"/>
        <w:rPr>
          <w:rFonts w:cstheme="minorHAnsi"/>
          <w:sz w:val="21"/>
          <w:szCs w:val="21"/>
        </w:rPr>
      </w:pPr>
      <w:r w:rsidRPr="00D61EE3">
        <w:rPr>
          <w:rFonts w:cstheme="minorHAnsi"/>
          <w:noProof/>
          <w:sz w:val="21"/>
          <w:szCs w:val="21"/>
        </w:rPr>
        <w:drawing>
          <wp:inline distT="0" distB="0" distL="0" distR="0" wp14:anchorId="6A1E6200" wp14:editId="15465014">
            <wp:extent cx="2592729" cy="1954453"/>
            <wp:effectExtent l="0" t="0" r="0" b="825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15" cy="19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44AB" w14:textId="77777777" w:rsidR="000D6C3B" w:rsidRPr="00B874C2" w:rsidRDefault="000D6C3B" w:rsidP="000D6C3B">
      <w:pPr>
        <w:ind w:right="354"/>
        <w:rPr>
          <w:rFonts w:cstheme="minorHAnsi"/>
          <w:sz w:val="21"/>
          <w:szCs w:val="21"/>
        </w:rPr>
      </w:pPr>
    </w:p>
    <w:sectPr w:rsidR="000D6C3B" w:rsidRPr="00B874C2" w:rsidSect="006408D3">
      <w:headerReference w:type="default" r:id="rId37"/>
      <w:footerReference w:type="default" r:id="rId38"/>
      <w:pgSz w:w="11906" w:h="16838"/>
      <w:pgMar w:top="2268" w:right="567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C1DE" w14:textId="77777777" w:rsidR="009C131A" w:rsidRDefault="009C131A" w:rsidP="00015496">
      <w:pPr>
        <w:spacing w:after="0" w:line="240" w:lineRule="auto"/>
      </w:pPr>
      <w:r>
        <w:separator/>
      </w:r>
    </w:p>
  </w:endnote>
  <w:endnote w:type="continuationSeparator" w:id="0">
    <w:p w14:paraId="7BB4E237" w14:textId="77777777" w:rsidR="009C131A" w:rsidRDefault="009C131A" w:rsidP="000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CCPH P+ Frutig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CPL D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724101289"/>
      <w:docPartObj>
        <w:docPartGallery w:val="Page Numbers (Bottom of Page)"/>
        <w:docPartUnique/>
      </w:docPartObj>
    </w:sdtPr>
    <w:sdtContent>
      <w:p w14:paraId="56728DDB" w14:textId="54EBD1AB" w:rsidR="00F4156D" w:rsidRPr="00937033" w:rsidRDefault="00F4156D" w:rsidP="00F4156D">
        <w:pPr>
          <w:pStyle w:val="Sidfot"/>
          <w:jc w:val="center"/>
          <w:rPr>
            <w:b/>
            <w:bCs/>
            <w:lang w:val="en-US"/>
          </w:rPr>
        </w:pPr>
        <w:r w:rsidRPr="00937033">
          <w:rPr>
            <w:b/>
            <w:bCs/>
          </w:rPr>
          <w:sym w:font="Symbol" w:char="F0E3"/>
        </w:r>
        <w:r w:rsidRPr="00937033">
          <w:rPr>
            <w:b/>
            <w:bCs/>
            <w:lang w:val="en-US"/>
          </w:rPr>
          <w:t xml:space="preserve"> Texas Instruments 202</w:t>
        </w:r>
        <w:r w:rsidR="008F61FD">
          <w:rPr>
            <w:b/>
            <w:bCs/>
            <w:lang w:val="en-US"/>
          </w:rPr>
          <w:t>3</w:t>
        </w:r>
        <w:r w:rsidRPr="00937033">
          <w:rPr>
            <w:b/>
            <w:bCs/>
            <w:lang w:val="en-US"/>
          </w:rPr>
          <w:t xml:space="preserve">    TI-84 Plus</w:t>
        </w:r>
        <w:r w:rsidR="00E8772F">
          <w:rPr>
            <w:b/>
            <w:bCs/>
            <w:lang w:val="en-US"/>
          </w:rPr>
          <w:t xml:space="preserve"> </w:t>
        </w:r>
        <w:r w:rsidRPr="00937033">
          <w:rPr>
            <w:b/>
            <w:bCs/>
            <w:lang w:val="en-US"/>
          </w:rPr>
          <w:t>CE-T</w:t>
        </w:r>
        <w:r w:rsidR="00A2508D">
          <w:rPr>
            <w:b/>
            <w:bCs/>
            <w:lang w:val="en-US"/>
          </w:rPr>
          <w:t xml:space="preserve"> </w:t>
        </w:r>
        <w:r w:rsidR="00A2508D" w:rsidRPr="00A2508D">
          <w:rPr>
            <w:b/>
            <w:bCs/>
            <w:sz w:val="18"/>
            <w:szCs w:val="18"/>
            <w:lang w:val="en-US"/>
          </w:rPr>
          <w:t>PYTHON EDITION</w:t>
        </w:r>
      </w:p>
      <w:p w14:paraId="50CF7AFF" w14:textId="2D2D743A" w:rsidR="00F4156D" w:rsidRPr="00937033" w:rsidRDefault="00F4156D" w:rsidP="00F4156D">
        <w:pPr>
          <w:pStyle w:val="Sidfot"/>
          <w:jc w:val="center"/>
          <w:rPr>
            <w:b/>
            <w:bCs/>
            <w:lang w:val="en-US"/>
          </w:rPr>
        </w:pPr>
        <w:r w:rsidRPr="00937033">
          <w:rPr>
            <w:b/>
            <w:bCs/>
          </w:rPr>
          <w:fldChar w:fldCharType="begin"/>
        </w:r>
        <w:r w:rsidRPr="00937033">
          <w:rPr>
            <w:b/>
            <w:bCs/>
            <w:lang w:val="en-US"/>
          </w:rPr>
          <w:instrText>PAGE   \* MERGEFORMAT</w:instrText>
        </w:r>
        <w:r w:rsidRPr="00937033">
          <w:rPr>
            <w:b/>
            <w:bCs/>
          </w:rPr>
          <w:fldChar w:fldCharType="separate"/>
        </w:r>
        <w:r w:rsidRPr="00937033">
          <w:rPr>
            <w:b/>
            <w:bCs/>
            <w:lang w:val="en-US"/>
          </w:rPr>
          <w:t>2</w:t>
        </w:r>
        <w:r w:rsidRPr="00937033">
          <w:rPr>
            <w:b/>
            <w:bCs/>
          </w:rPr>
          <w:fldChar w:fldCharType="end"/>
        </w:r>
      </w:p>
    </w:sdtContent>
  </w:sdt>
  <w:p w14:paraId="47E3DC42" w14:textId="77777777" w:rsidR="00F4156D" w:rsidRPr="00F4156D" w:rsidRDefault="00F4156D" w:rsidP="00F4156D">
    <w:pPr>
      <w:pStyle w:val="Sidfo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A4C9" w14:textId="77777777" w:rsidR="009C131A" w:rsidRDefault="009C131A" w:rsidP="00015496">
      <w:pPr>
        <w:spacing w:after="0" w:line="240" w:lineRule="auto"/>
      </w:pPr>
      <w:r>
        <w:separator/>
      </w:r>
    </w:p>
  </w:footnote>
  <w:footnote w:type="continuationSeparator" w:id="0">
    <w:p w14:paraId="0D155F05" w14:textId="77777777" w:rsidR="009C131A" w:rsidRDefault="009C131A" w:rsidP="000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6DED" w14:textId="100AC4D0" w:rsidR="00015496" w:rsidRDefault="001A474B" w:rsidP="00015496">
    <w:pPr>
      <w:rPr>
        <w:rFonts w:ascii="Biome" w:hAnsi="Biome" w:cs="Biome"/>
      </w:rPr>
    </w:pPr>
    <w:r w:rsidRPr="00E64F44">
      <w:rPr>
        <w:rFonts w:ascii="Biome" w:hAnsi="Biome" w:cs="Biome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852435" wp14:editId="59C494DC">
              <wp:simplePos x="0" y="0"/>
              <wp:positionH relativeFrom="column">
                <wp:posOffset>887095</wp:posOffset>
              </wp:positionH>
              <wp:positionV relativeFrom="paragraph">
                <wp:posOffset>-126365</wp:posOffset>
              </wp:positionV>
              <wp:extent cx="3886200" cy="781050"/>
              <wp:effectExtent l="19050" t="38100" r="38100" b="57150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81050"/>
                      </a:xfrm>
                      <a:custGeom>
                        <a:avLst/>
                        <a:gdLst>
                          <a:gd name="connsiteX0" fmla="*/ 0 w 3886200"/>
                          <a:gd name="connsiteY0" fmla="*/ 0 h 781050"/>
                          <a:gd name="connsiteX1" fmla="*/ 477447 w 3886200"/>
                          <a:gd name="connsiteY1" fmla="*/ 0 h 781050"/>
                          <a:gd name="connsiteX2" fmla="*/ 1110343 w 3886200"/>
                          <a:gd name="connsiteY2" fmla="*/ 0 h 781050"/>
                          <a:gd name="connsiteX3" fmla="*/ 1704376 w 3886200"/>
                          <a:gd name="connsiteY3" fmla="*/ 0 h 781050"/>
                          <a:gd name="connsiteX4" fmla="*/ 2181824 w 3886200"/>
                          <a:gd name="connsiteY4" fmla="*/ 0 h 781050"/>
                          <a:gd name="connsiteX5" fmla="*/ 2659271 w 3886200"/>
                          <a:gd name="connsiteY5" fmla="*/ 0 h 781050"/>
                          <a:gd name="connsiteX6" fmla="*/ 3253305 w 3886200"/>
                          <a:gd name="connsiteY6" fmla="*/ 0 h 781050"/>
                          <a:gd name="connsiteX7" fmla="*/ 3886200 w 3886200"/>
                          <a:gd name="connsiteY7" fmla="*/ 0 h 781050"/>
                          <a:gd name="connsiteX8" fmla="*/ 3886200 w 3886200"/>
                          <a:gd name="connsiteY8" fmla="*/ 382715 h 781050"/>
                          <a:gd name="connsiteX9" fmla="*/ 3886200 w 3886200"/>
                          <a:gd name="connsiteY9" fmla="*/ 781050 h 781050"/>
                          <a:gd name="connsiteX10" fmla="*/ 3447615 w 3886200"/>
                          <a:gd name="connsiteY10" fmla="*/ 781050 h 781050"/>
                          <a:gd name="connsiteX11" fmla="*/ 2892443 w 3886200"/>
                          <a:gd name="connsiteY11" fmla="*/ 781050 h 781050"/>
                          <a:gd name="connsiteX12" fmla="*/ 2298410 w 3886200"/>
                          <a:gd name="connsiteY12" fmla="*/ 781050 h 781050"/>
                          <a:gd name="connsiteX13" fmla="*/ 1859824 w 3886200"/>
                          <a:gd name="connsiteY13" fmla="*/ 781050 h 781050"/>
                          <a:gd name="connsiteX14" fmla="*/ 1226929 w 3886200"/>
                          <a:gd name="connsiteY14" fmla="*/ 781050 h 781050"/>
                          <a:gd name="connsiteX15" fmla="*/ 594033 w 3886200"/>
                          <a:gd name="connsiteY15" fmla="*/ 781050 h 781050"/>
                          <a:gd name="connsiteX16" fmla="*/ 0 w 3886200"/>
                          <a:gd name="connsiteY16" fmla="*/ 781050 h 781050"/>
                          <a:gd name="connsiteX17" fmla="*/ 0 w 3886200"/>
                          <a:gd name="connsiteY17" fmla="*/ 382715 h 781050"/>
                          <a:gd name="connsiteX18" fmla="*/ 0 w 3886200"/>
                          <a:gd name="connsiteY18" fmla="*/ 0 h 781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</a:cxnLst>
                        <a:rect l="l" t="t" r="r" b="b"/>
                        <a:pathLst>
                          <a:path w="3886200" h="781050" fill="none" extrusionOk="0">
                            <a:moveTo>
                              <a:pt x="0" y="0"/>
                            </a:moveTo>
                            <a:cubicBezTo>
                              <a:pt x="149690" y="-12525"/>
                              <a:pt x="308362" y="17093"/>
                              <a:pt x="477447" y="0"/>
                            </a:cubicBezTo>
                            <a:cubicBezTo>
                              <a:pt x="646532" y="-17093"/>
                              <a:pt x="843094" y="73821"/>
                              <a:pt x="1110343" y="0"/>
                            </a:cubicBezTo>
                            <a:cubicBezTo>
                              <a:pt x="1377592" y="-73821"/>
                              <a:pt x="1547171" y="48345"/>
                              <a:pt x="1704376" y="0"/>
                            </a:cubicBezTo>
                            <a:cubicBezTo>
                              <a:pt x="1861581" y="-48345"/>
                              <a:pt x="1955433" y="40550"/>
                              <a:pt x="2181824" y="0"/>
                            </a:cubicBezTo>
                            <a:cubicBezTo>
                              <a:pt x="2408215" y="-40550"/>
                              <a:pt x="2469214" y="49344"/>
                              <a:pt x="2659271" y="0"/>
                            </a:cubicBezTo>
                            <a:cubicBezTo>
                              <a:pt x="2849328" y="-49344"/>
                              <a:pt x="3002133" y="14585"/>
                              <a:pt x="3253305" y="0"/>
                            </a:cubicBezTo>
                            <a:cubicBezTo>
                              <a:pt x="3504477" y="-14585"/>
                              <a:pt x="3692161" y="49536"/>
                              <a:pt x="3886200" y="0"/>
                            </a:cubicBezTo>
                            <a:cubicBezTo>
                              <a:pt x="3927137" y="168836"/>
                              <a:pt x="3854124" y="212290"/>
                              <a:pt x="3886200" y="382715"/>
                            </a:cubicBezTo>
                            <a:cubicBezTo>
                              <a:pt x="3918276" y="553141"/>
                              <a:pt x="3857498" y="680203"/>
                              <a:pt x="3886200" y="781050"/>
                            </a:cubicBezTo>
                            <a:cubicBezTo>
                              <a:pt x="3686390" y="822434"/>
                              <a:pt x="3658496" y="733257"/>
                              <a:pt x="3447615" y="781050"/>
                            </a:cubicBezTo>
                            <a:cubicBezTo>
                              <a:pt x="3236735" y="828843"/>
                              <a:pt x="3154772" y="764262"/>
                              <a:pt x="2892443" y="781050"/>
                            </a:cubicBezTo>
                            <a:cubicBezTo>
                              <a:pt x="2630114" y="797838"/>
                              <a:pt x="2490435" y="720796"/>
                              <a:pt x="2298410" y="781050"/>
                            </a:cubicBezTo>
                            <a:cubicBezTo>
                              <a:pt x="2106385" y="841304"/>
                              <a:pt x="2065908" y="766499"/>
                              <a:pt x="1859824" y="781050"/>
                            </a:cubicBezTo>
                            <a:cubicBezTo>
                              <a:pt x="1653740" y="795601"/>
                              <a:pt x="1495522" y="717646"/>
                              <a:pt x="1226929" y="781050"/>
                            </a:cubicBezTo>
                            <a:cubicBezTo>
                              <a:pt x="958336" y="844454"/>
                              <a:pt x="883736" y="777294"/>
                              <a:pt x="594033" y="781050"/>
                            </a:cubicBezTo>
                            <a:cubicBezTo>
                              <a:pt x="304330" y="784806"/>
                              <a:pt x="230303" y="767566"/>
                              <a:pt x="0" y="781050"/>
                            </a:cubicBezTo>
                            <a:cubicBezTo>
                              <a:pt x="-17262" y="638535"/>
                              <a:pt x="37741" y="570849"/>
                              <a:pt x="0" y="382715"/>
                            </a:cubicBezTo>
                            <a:cubicBezTo>
                              <a:pt x="-37741" y="194582"/>
                              <a:pt x="16630" y="84039"/>
                              <a:pt x="0" y="0"/>
                            </a:cubicBezTo>
                            <a:close/>
                          </a:path>
                          <a:path w="3886200" h="781050" stroke="0" extrusionOk="0">
                            <a:moveTo>
                              <a:pt x="0" y="0"/>
                            </a:moveTo>
                            <a:cubicBezTo>
                              <a:pt x="277459" y="-35274"/>
                              <a:pt x="387797" y="59864"/>
                              <a:pt x="632895" y="0"/>
                            </a:cubicBezTo>
                            <a:cubicBezTo>
                              <a:pt x="877993" y="-59864"/>
                              <a:pt x="1001036" y="44430"/>
                              <a:pt x="1149205" y="0"/>
                            </a:cubicBezTo>
                            <a:cubicBezTo>
                              <a:pt x="1297374" y="-44430"/>
                              <a:pt x="1549738" y="20448"/>
                              <a:pt x="1665514" y="0"/>
                            </a:cubicBezTo>
                            <a:cubicBezTo>
                              <a:pt x="1781290" y="-20448"/>
                              <a:pt x="2073232" y="55887"/>
                              <a:pt x="2298410" y="0"/>
                            </a:cubicBezTo>
                            <a:cubicBezTo>
                              <a:pt x="2523588" y="-55887"/>
                              <a:pt x="2597117" y="33434"/>
                              <a:pt x="2853581" y="0"/>
                            </a:cubicBezTo>
                            <a:cubicBezTo>
                              <a:pt x="3110045" y="-33434"/>
                              <a:pt x="3110151" y="874"/>
                              <a:pt x="3292167" y="0"/>
                            </a:cubicBezTo>
                            <a:cubicBezTo>
                              <a:pt x="3474183" y="-874"/>
                              <a:pt x="3600795" y="13748"/>
                              <a:pt x="3886200" y="0"/>
                            </a:cubicBezTo>
                            <a:cubicBezTo>
                              <a:pt x="3894642" y="123277"/>
                              <a:pt x="3857947" y="202291"/>
                              <a:pt x="3886200" y="390525"/>
                            </a:cubicBezTo>
                            <a:cubicBezTo>
                              <a:pt x="3914453" y="578760"/>
                              <a:pt x="3849399" y="639655"/>
                              <a:pt x="3886200" y="781050"/>
                            </a:cubicBezTo>
                            <a:cubicBezTo>
                              <a:pt x="3761214" y="830055"/>
                              <a:pt x="3563566" y="780509"/>
                              <a:pt x="3447615" y="781050"/>
                            </a:cubicBezTo>
                            <a:cubicBezTo>
                              <a:pt x="3331665" y="781591"/>
                              <a:pt x="3161174" y="773989"/>
                              <a:pt x="2970167" y="781050"/>
                            </a:cubicBezTo>
                            <a:cubicBezTo>
                              <a:pt x="2779160" y="788111"/>
                              <a:pt x="2648138" y="760390"/>
                              <a:pt x="2453858" y="781050"/>
                            </a:cubicBezTo>
                            <a:cubicBezTo>
                              <a:pt x="2259578" y="801710"/>
                              <a:pt x="2105173" y="773705"/>
                              <a:pt x="2015272" y="781050"/>
                            </a:cubicBezTo>
                            <a:cubicBezTo>
                              <a:pt x="1925371" y="788395"/>
                              <a:pt x="1620149" y="741434"/>
                              <a:pt x="1498963" y="781050"/>
                            </a:cubicBezTo>
                            <a:cubicBezTo>
                              <a:pt x="1377777" y="820666"/>
                              <a:pt x="1106038" y="779796"/>
                              <a:pt x="982653" y="781050"/>
                            </a:cubicBezTo>
                            <a:cubicBezTo>
                              <a:pt x="859268" y="782304"/>
                              <a:pt x="726342" y="732864"/>
                              <a:pt x="544068" y="781050"/>
                            </a:cubicBezTo>
                            <a:cubicBezTo>
                              <a:pt x="361794" y="829236"/>
                              <a:pt x="206663" y="768427"/>
                              <a:pt x="0" y="781050"/>
                            </a:cubicBezTo>
                            <a:cubicBezTo>
                              <a:pt x="-28219" y="646876"/>
                              <a:pt x="12064" y="512656"/>
                              <a:pt x="0" y="413957"/>
                            </a:cubicBezTo>
                            <a:cubicBezTo>
                              <a:pt x="-12064" y="315258"/>
                              <a:pt x="38332" y="120036"/>
                              <a:pt x="0" y="0"/>
                            </a:cubicBezTo>
                            <a:close/>
                          </a:path>
                        </a:pathLst>
                      </a:custGeom>
                      <a:ln>
                        <a:headEnd/>
                        <a:tailEnd/>
                        <a:extLst>
                          <a:ext uri="{C807C97D-BFC1-408E-A445-0C87EB9F89A2}">
                            <ask:lineSketchStyleProps xmlns:ask="http://schemas.microsoft.com/office/drawing/2018/sketchyshapes" sd="3330382907">
                              <a:prstGeom prst="rect">
                                <a:avLst/>
                              </a:prstGeom>
                              <ask:type>
                                <ask:lineSketchScribbl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776B7" w14:textId="7CBED0C2" w:rsidR="00015496" w:rsidRPr="00F4156D" w:rsidRDefault="00015496" w:rsidP="00C34670">
                          <w:pPr>
                            <w:tabs>
                              <w:tab w:val="left" w:pos="1134"/>
                            </w:tabs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4156D"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Tricks och tips för din grafräknare</w:t>
                          </w:r>
                        </w:p>
                        <w:p w14:paraId="17921629" w14:textId="1D5E48DF" w:rsidR="00015496" w:rsidRPr="00F4156D" w:rsidRDefault="0087193A" w:rsidP="00CF2242">
                          <w:pPr>
                            <w:jc w:val="center"/>
                            <w:rPr>
                              <w:rFonts w:ascii="Verdana" w:hAnsi="Verdana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4156D">
                            <w:rPr>
                              <w:rFonts w:ascii="Verdana" w:hAnsi="Verdana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Ställa in fönstret på ett smart sätt</w:t>
                          </w:r>
                          <w:r w:rsidR="00CF2242" w:rsidRPr="00F4156D">
                            <w:rPr>
                              <w:rFonts w:ascii="Verdana" w:hAnsi="Verdana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  <w:t>när du ska plotta en graf</w:t>
                          </w:r>
                        </w:p>
                        <w:p w14:paraId="06AB543A" w14:textId="77777777" w:rsidR="00CF2242" w:rsidRDefault="00CF22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5243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69.85pt;margin-top:-9.95pt;width:306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ShoggAAIsiAAAOAAAAZHJzL2Uyb0RvYy54bWysWltv48YVfi/Q/0DosYBWc78Y6w2STVsU&#10;SJqiSYD2kZYoS1iJVEna8ubX95sL5RlpNySNJIAh7vCcb879nBm+/+bleCieq7bbN/X9gr4ji6Kq&#10;181mXz/eL3795W9Lsyi6vqw35aGpq/vF56pbfPPhz396fz7dVazZNYdN1RZgUnd359P9Ytf3p7vV&#10;qlvvqmPZvWtOVY3FbdMeyx6P7eNq05ZncD8eVowQtTo37ebUNuuq6/Cv34fFxQfPf7ut1v1P221X&#10;9cXhfoG99f5v6/8+uL+rD+/Lu8e2PO3267iN8g27OJb7GqAXVt+XfVk8tfsbVsf9um26Ztu/WzfH&#10;VbPd7teVlwHSUHIlzc+78lR5WaCc7nRRU/fHsV3/8/nn07/aon/5rnmBAb0Q3emHZv2pK+rm466s&#10;H6tv27Y576pyA2DqVLY6n7q7SOpU3d11jsnD+cdmAyOXT33jGb1s26PTCuQswB0G+HxRevXSF2v8&#10;IzdGwZKLYo01bSiR3iqr8m6gXj91/d+rxnMqn3/o+mC0DX55lW+KujwCdt3Udbfvq/+A2fZ4gB3/&#10;sipIcS4GiEh39fp/89d3xesmYM8b5jRhLrQWQo8jpDSkGENgCQKllHDBxyFSonEInkJoIrhW4xAp&#10;0TiESCAYNdQwMQ6REo1DyBRCScs0HYdIicYhVALBmeScyHGIlGgcQqcQIRjGIVKicQgk4UtAxGAY&#10;h8iJoFs56rn2LTgpUQi9URyahixHCCpsbjTOM6qpSGnoMmOZmBKMNKWaipRGMGPWCDohd9GUaipS&#10;GsjUSDspNGlKNRUpjWfKmLLMTrBTSjUVKQ1raQXhE3ImTYmmAuXBPe506ftTMfLoHsdI3+dmUqjS&#10;NLynOFr+flrDUKofh2Jc7ob6vH6pY4HGrwJthKv8rl6fms41A2m1RuUfHlGNXYNR3oHKvT1CjEBL&#10;iUN3MpUYsZMSs1nICIeUmM8ihoenxGIWMbw2JZaziOGOKbGaRQw/S4n1LGI4UEpsZhGjSKTEdhax&#10;S/wpNZ5n+di1k83zMpeiM/R5fubybkY+z9PolavheZbsV86GlDmL/Mrd6Dx/o1cOh+dZ6Fcuh5yX&#10;kIccE3NUi0nRzYgHPyP2iwIzYrsoMCM+OBpkrbJ3qW34WZyTyWV3GVyK7f4ALjVmXQzCL3375Abj&#10;nz4Nue/YPFe/NJ5JfzURYTuvq+unh/36u+q39F0qrLLBk5eUSeYtgY15RpwYroKjUU2s95FhLUwp&#10;3osujp/x/xKaEkrywHB5w9EITmxwLI164+NhQIsTy0w4yrVGA++plrc8pdBUhzAUhotMdOzOzS9z&#10;AQ16RhNYLm95WikFD5EniAwj6SBhnGZmAjJBoKkQTstbngK9UYxVYdHSRq/zxmVhtpkLaMCIhRBY&#10;3vDkhDAaJaRCmkylcdKZCcglQSseQnZ5y9MJqKINreQ+EwwqHSZ0l+mm+yh3Ex8PgFQZRECqNW6k&#10;oCx4KUPzidgJkRwCZjh2AGJomdyqywmjocEthtnocFJyKjL/B6wWNqhdGcJIFoupoKEbnA6rjOIx&#10;ARjGBM98hCsJe4co0BwG9Knyot8wI3mDzoVlXGke/NYwg9DP1EgRmjrErVaCIQclSo4D01tgmeKE&#10;xoDQVhvuc/cgDxMWQR82pRnREDyFDdPTm2ApUbCgJ8UExkmmZEYQiSTYVislrO9Dhk3FUeotsBTJ&#10;VouQ3LWVimQuhcwvJYtKplBzJm2cq94Ca6XhCBoXdUYIITNhEU86LmqYGPk+UXEYsd6CCZXiFCVS&#10;CkMyWRgn+D8sKi1VtjgQJUeE48GK4uWc0onoDAufSaRA0UHwujWpCcInXQtoM1PD8pUjtciqWTRQ&#10;BZ/2aAbz6RfAvpL5Dk1XYdPITa4JGetAur5tPuE0FEh/cAPCoC0ZGvEll0xnDsGNRpgGXVqjsjWF&#10;MmRDTH1FxCznho7G8UMf44yzxBFFzpESnJZH54TjQq2JVZE2LCNz8SizGjEYAG95SoHlEPkMZS7L&#10;RjCslDFXTReQIhG7ouQlvOGJpMZZbMCkNCZL5/F4yJNOB0TPyMEpqvSGp7Sa0mBBjiPnzILMRU7s&#10;lqYDchxeEzRrXsIbnm6VyhB+5sqZmOsVwl5mwAlEs4kuc81REVSJsBW0DLn90qI8A85YgYrnpaMw&#10;FTqfxAldG2BFEIERGCzL6Ckianps5qd2H8jUQUqpjVZ+x0MN4q7pQ1lyKke3AL/MNxXvWrA6tw3A&#10;GevQoBo0j1eMpeIuWztYbXCFk2W3eEIbV2elb865i66BVF6pEQ0ljTGrNbcmg0VAk8GLZkoLY1oK&#10;zQZ5DGaaVI1MCUNjMoD+XVOWWJ7BOkbGJiG9zxovVoxJC5t6WEMw8eSMoTmqY3VErkKKS2ERTGzo&#10;xObBUoubjTheaZR9xEnCmOJ6Dhk16ELQq8yAFWNV3NRMWBRL/BekRWuVV3tkB6g2qhGlJW/xcGaN&#10;linaZ5ZH4bybqcE66DeyPIdegceQRvq9KjpSCHKhnIXJFUUyiIJaNNSpfr3kURRlBMvSyOCCs+CW&#10;DJNmzAFCIUWkcBR4YSuSQofZWkBD2wsvdDSTEhIOIwaOHC4Iz0+ch6PBHFIkcRU7WQtoX0m4101P&#10;7H78EYzf1uud8MEfFLv76b/WG8+/L/eH8BuvumV/Ye3uqONtdf/5ULlG6lD/u9oW+w3Oo+PVt/vw&#10;oPp4aIvnEgc55Xpd1b13Ec8Jbzsyd8pzIWThzvz3COP7jrTyHyVciCegXig8clP3F+Ljvm7aL6Fv&#10;Pvl8hS1vw/uDBoLc7sK+f3l4ga7cz4dm8xm3920Tvo7A1xz4sWva3xbFGV9G3C+6/z2VbbUoDv+o&#10;8QWApYgDHJP5ByExfuG0LF15SFfKeg1W94t+gTsA9/Njj6dwE1A33+JLge3eXeh7C4WdxAd88YBf&#10;2ScV6bN/6/Ubkg//BwAA//8DAFBLAwQUAAYACAAAACEAgIM9h98AAAALAQAADwAAAGRycy9kb3du&#10;cmV2LnhtbEyPzU7DMBCE70i8g7VIXFBrmwpKQpwKIX4uSIiAOLuxiQ3xOsRuk749ywmOs/Npdqba&#10;zKFnezsmH1GBXApgFttoPHYK3l7vF1fAUtZodB/RKjjYBJv6+KjSpYkTvth9kztGIZhKrcDlPJSc&#10;p9bZoNMyDhbJ+4hj0Jnk2HEz6onCQ8/PhbjkQXukD04P9tbZ9qvZBQUP7v15erwzZ/gp5NO3TM3B&#10;t16p05P55hpYtnP+g+G3PlWHmjpt4w5NYj3pVbEmVMFCFgUwItYXki5bssRKAq8r/n9D/QMAAP//&#10;AwBQSwECLQAUAAYACAAAACEAtoM4kv4AAADhAQAAEwAAAAAAAAAAAAAAAAAAAAAAW0NvbnRlbnRf&#10;VHlwZXNdLnhtbFBLAQItABQABgAIAAAAIQA4/SH/1gAAAJQBAAALAAAAAAAAAAAAAAAAAC8BAABf&#10;cmVscy8ucmVsc1BLAQItABQABgAIAAAAIQBBt1ShoggAAIsiAAAOAAAAAAAAAAAAAAAAAC4CAABk&#10;cnMvZTJvRG9jLnhtbFBLAQItABQABgAIAAAAIQCAgz2H3wAAAAsBAAAPAAAAAAAAAAAAAAAAAPwK&#10;AABkcnMvZG93bnJldi54bWxQSwUGAAAAAAQABADzAAAACAw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textbox>
                <w:txbxContent>
                  <w:p w14:paraId="13F776B7" w14:textId="7CBED0C2" w:rsidR="00015496" w:rsidRPr="00F4156D" w:rsidRDefault="00015496" w:rsidP="00C34670">
                    <w:pPr>
                      <w:tabs>
                        <w:tab w:val="left" w:pos="1134"/>
                      </w:tabs>
                      <w:jc w:val="center"/>
                      <w:rPr>
                        <w:rFonts w:ascii="Verdana" w:hAnsi="Verdana"/>
                        <w:b/>
                        <w:bCs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4156D">
                      <w:rPr>
                        <w:rFonts w:ascii="Verdana" w:hAnsi="Verdana"/>
                        <w:b/>
                        <w:bCs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Tricks och tips för din grafräknare</w:t>
                    </w:r>
                  </w:p>
                  <w:p w14:paraId="17921629" w14:textId="1D5E48DF" w:rsidR="00015496" w:rsidRPr="00F4156D" w:rsidRDefault="0087193A" w:rsidP="00CF2242">
                    <w:pPr>
                      <w:jc w:val="center"/>
                      <w:rPr>
                        <w:rFonts w:ascii="Verdana" w:hAnsi="Verdana"/>
                        <w:sz w:val="32"/>
                        <w:szCs w:val="3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4156D">
                      <w:rPr>
                        <w:rFonts w:ascii="Verdana" w:hAnsi="Verdana"/>
                        <w:sz w:val="32"/>
                        <w:szCs w:val="3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Ställa in fönstret på ett smart sätt</w:t>
                    </w:r>
                    <w:r w:rsidR="00CF2242" w:rsidRPr="00F4156D">
                      <w:rPr>
                        <w:rFonts w:ascii="Verdana" w:hAnsi="Verdana"/>
                        <w:sz w:val="32"/>
                        <w:szCs w:val="3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br/>
                      <w:t>när du ska plotta en graf</w:t>
                    </w:r>
                  </w:p>
                  <w:p w14:paraId="06AB543A" w14:textId="77777777" w:rsidR="00CF2242" w:rsidRDefault="00CF2242"/>
                </w:txbxContent>
              </v:textbox>
              <w10:wrap type="square"/>
            </v:shape>
          </w:pict>
        </mc:Fallback>
      </mc:AlternateContent>
    </w:r>
    <w:r w:rsidR="00937033">
      <w:rPr>
        <w:noProof/>
      </w:rPr>
      <w:drawing>
        <wp:anchor distT="0" distB="0" distL="114300" distR="114300" simplePos="0" relativeHeight="251660288" behindDoc="0" locked="0" layoutInCell="1" allowOverlap="1" wp14:anchorId="0EE35710" wp14:editId="69C9EF96">
          <wp:simplePos x="0" y="0"/>
          <wp:positionH relativeFrom="column">
            <wp:posOffset>5373370</wp:posOffset>
          </wp:positionH>
          <wp:positionV relativeFrom="paragraph">
            <wp:posOffset>-304165</wp:posOffset>
          </wp:positionV>
          <wp:extent cx="342900" cy="1027254"/>
          <wp:effectExtent l="0" t="0" r="0" b="1905"/>
          <wp:wrapNone/>
          <wp:docPr id="28" name="Bildobjekt 28" descr="im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11" t="3277" r="33603" b="3659"/>
                  <a:stretch/>
                </pic:blipFill>
                <pic:spPr bwMode="auto">
                  <a:xfrm>
                    <a:off x="0" y="0"/>
                    <a:ext cx="342900" cy="1027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D2B0C"/>
    <w:multiLevelType w:val="multilevel"/>
    <w:tmpl w:val="6F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35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3F"/>
    <w:rsid w:val="0000786C"/>
    <w:rsid w:val="0001411C"/>
    <w:rsid w:val="00015496"/>
    <w:rsid w:val="00020BD9"/>
    <w:rsid w:val="0003458F"/>
    <w:rsid w:val="00041C55"/>
    <w:rsid w:val="00046180"/>
    <w:rsid w:val="0005739C"/>
    <w:rsid w:val="00065AE8"/>
    <w:rsid w:val="00072193"/>
    <w:rsid w:val="000761F3"/>
    <w:rsid w:val="000912AC"/>
    <w:rsid w:val="000B4468"/>
    <w:rsid w:val="000C045E"/>
    <w:rsid w:val="000C09A3"/>
    <w:rsid w:val="000C3B1E"/>
    <w:rsid w:val="000D055F"/>
    <w:rsid w:val="000D6C3B"/>
    <w:rsid w:val="000E75EA"/>
    <w:rsid w:val="000F3563"/>
    <w:rsid w:val="00140490"/>
    <w:rsid w:val="00140741"/>
    <w:rsid w:val="00145A68"/>
    <w:rsid w:val="00163BF3"/>
    <w:rsid w:val="0017525C"/>
    <w:rsid w:val="0017571E"/>
    <w:rsid w:val="001952AE"/>
    <w:rsid w:val="001A1B65"/>
    <w:rsid w:val="001A2546"/>
    <w:rsid w:val="001A474B"/>
    <w:rsid w:val="001A7C3A"/>
    <w:rsid w:val="001B3484"/>
    <w:rsid w:val="001D5F8D"/>
    <w:rsid w:val="001F1D71"/>
    <w:rsid w:val="001F39D0"/>
    <w:rsid w:val="001F70D0"/>
    <w:rsid w:val="00202396"/>
    <w:rsid w:val="0021750D"/>
    <w:rsid w:val="00232BD1"/>
    <w:rsid w:val="00245BC4"/>
    <w:rsid w:val="00247D5F"/>
    <w:rsid w:val="00256014"/>
    <w:rsid w:val="0026295C"/>
    <w:rsid w:val="0026680B"/>
    <w:rsid w:val="00267739"/>
    <w:rsid w:val="002A1488"/>
    <w:rsid w:val="002A2CA1"/>
    <w:rsid w:val="002B2C59"/>
    <w:rsid w:val="002B3205"/>
    <w:rsid w:val="002B5727"/>
    <w:rsid w:val="002B6878"/>
    <w:rsid w:val="002C60EA"/>
    <w:rsid w:val="002D06CA"/>
    <w:rsid w:val="002F527A"/>
    <w:rsid w:val="00300D46"/>
    <w:rsid w:val="003034D9"/>
    <w:rsid w:val="003108AA"/>
    <w:rsid w:val="00323C3B"/>
    <w:rsid w:val="00331F3C"/>
    <w:rsid w:val="00344BF6"/>
    <w:rsid w:val="00345209"/>
    <w:rsid w:val="00351CD3"/>
    <w:rsid w:val="00362A48"/>
    <w:rsid w:val="003670FC"/>
    <w:rsid w:val="0037236C"/>
    <w:rsid w:val="003915CD"/>
    <w:rsid w:val="00394BD9"/>
    <w:rsid w:val="003A2764"/>
    <w:rsid w:val="003A30A8"/>
    <w:rsid w:val="003A4E1A"/>
    <w:rsid w:val="003A53EA"/>
    <w:rsid w:val="003B0030"/>
    <w:rsid w:val="003B36A4"/>
    <w:rsid w:val="003C7390"/>
    <w:rsid w:val="003D0A69"/>
    <w:rsid w:val="003D474E"/>
    <w:rsid w:val="003E0E44"/>
    <w:rsid w:val="003E5551"/>
    <w:rsid w:val="003E6D1F"/>
    <w:rsid w:val="003F434E"/>
    <w:rsid w:val="004012CC"/>
    <w:rsid w:val="0042016F"/>
    <w:rsid w:val="00431E13"/>
    <w:rsid w:val="00436872"/>
    <w:rsid w:val="00450DCF"/>
    <w:rsid w:val="00464E00"/>
    <w:rsid w:val="00471D37"/>
    <w:rsid w:val="0048627E"/>
    <w:rsid w:val="004949F4"/>
    <w:rsid w:val="00494ABA"/>
    <w:rsid w:val="004A43DB"/>
    <w:rsid w:val="004B0909"/>
    <w:rsid w:val="004C7A57"/>
    <w:rsid w:val="004E6AA5"/>
    <w:rsid w:val="004E6E8D"/>
    <w:rsid w:val="005009BC"/>
    <w:rsid w:val="005022D4"/>
    <w:rsid w:val="005024EA"/>
    <w:rsid w:val="00503676"/>
    <w:rsid w:val="005332DD"/>
    <w:rsid w:val="005358C1"/>
    <w:rsid w:val="00564837"/>
    <w:rsid w:val="00566A9D"/>
    <w:rsid w:val="00574B46"/>
    <w:rsid w:val="00585520"/>
    <w:rsid w:val="00594E0C"/>
    <w:rsid w:val="005A1564"/>
    <w:rsid w:val="005A3FBB"/>
    <w:rsid w:val="005A574C"/>
    <w:rsid w:val="005A75B8"/>
    <w:rsid w:val="005C4051"/>
    <w:rsid w:val="005C5DD7"/>
    <w:rsid w:val="005C7BB2"/>
    <w:rsid w:val="005D618E"/>
    <w:rsid w:val="005D6379"/>
    <w:rsid w:val="005E5543"/>
    <w:rsid w:val="005E5657"/>
    <w:rsid w:val="005E5D14"/>
    <w:rsid w:val="00603435"/>
    <w:rsid w:val="006038E3"/>
    <w:rsid w:val="00625B2E"/>
    <w:rsid w:val="006401EC"/>
    <w:rsid w:val="006408D3"/>
    <w:rsid w:val="006454C8"/>
    <w:rsid w:val="00651AAF"/>
    <w:rsid w:val="0066030B"/>
    <w:rsid w:val="0066320F"/>
    <w:rsid w:val="00663733"/>
    <w:rsid w:val="00664B5F"/>
    <w:rsid w:val="00664EA4"/>
    <w:rsid w:val="00665067"/>
    <w:rsid w:val="00672BE8"/>
    <w:rsid w:val="006869AB"/>
    <w:rsid w:val="006B78A5"/>
    <w:rsid w:val="006C0472"/>
    <w:rsid w:val="006C1176"/>
    <w:rsid w:val="006C5DBA"/>
    <w:rsid w:val="006D67CD"/>
    <w:rsid w:val="006E0D95"/>
    <w:rsid w:val="006E2A65"/>
    <w:rsid w:val="006E48F1"/>
    <w:rsid w:val="006F3C26"/>
    <w:rsid w:val="006F4208"/>
    <w:rsid w:val="006F5A5D"/>
    <w:rsid w:val="007061F1"/>
    <w:rsid w:val="00714ECF"/>
    <w:rsid w:val="00725189"/>
    <w:rsid w:val="007372F4"/>
    <w:rsid w:val="00740180"/>
    <w:rsid w:val="00740736"/>
    <w:rsid w:val="00740D65"/>
    <w:rsid w:val="00744DF0"/>
    <w:rsid w:val="00766E73"/>
    <w:rsid w:val="00791A6D"/>
    <w:rsid w:val="0079470E"/>
    <w:rsid w:val="007964FB"/>
    <w:rsid w:val="007A7CBD"/>
    <w:rsid w:val="007B4A7A"/>
    <w:rsid w:val="007C127F"/>
    <w:rsid w:val="007C7D32"/>
    <w:rsid w:val="007D341E"/>
    <w:rsid w:val="007D53D3"/>
    <w:rsid w:val="007D69DD"/>
    <w:rsid w:val="007F16E6"/>
    <w:rsid w:val="007F31E2"/>
    <w:rsid w:val="007F74B8"/>
    <w:rsid w:val="00804E62"/>
    <w:rsid w:val="00807C02"/>
    <w:rsid w:val="008117DC"/>
    <w:rsid w:val="00833CBB"/>
    <w:rsid w:val="0084014B"/>
    <w:rsid w:val="0084772E"/>
    <w:rsid w:val="00850DE5"/>
    <w:rsid w:val="0087193A"/>
    <w:rsid w:val="00886203"/>
    <w:rsid w:val="00891EB4"/>
    <w:rsid w:val="00893286"/>
    <w:rsid w:val="008950D6"/>
    <w:rsid w:val="008A1AA8"/>
    <w:rsid w:val="008A230B"/>
    <w:rsid w:val="008B5581"/>
    <w:rsid w:val="008B7BFD"/>
    <w:rsid w:val="008D537B"/>
    <w:rsid w:val="008E136D"/>
    <w:rsid w:val="008E67BA"/>
    <w:rsid w:val="008F61FD"/>
    <w:rsid w:val="00904094"/>
    <w:rsid w:val="0090678A"/>
    <w:rsid w:val="009219C6"/>
    <w:rsid w:val="0092543F"/>
    <w:rsid w:val="0092689D"/>
    <w:rsid w:val="00927E72"/>
    <w:rsid w:val="00937033"/>
    <w:rsid w:val="00940272"/>
    <w:rsid w:val="00942FA8"/>
    <w:rsid w:val="009568C0"/>
    <w:rsid w:val="00971605"/>
    <w:rsid w:val="00972BB7"/>
    <w:rsid w:val="00974035"/>
    <w:rsid w:val="00981F63"/>
    <w:rsid w:val="00984CEF"/>
    <w:rsid w:val="00997AF2"/>
    <w:rsid w:val="009C131A"/>
    <w:rsid w:val="009D0E37"/>
    <w:rsid w:val="009E5831"/>
    <w:rsid w:val="00A0110E"/>
    <w:rsid w:val="00A15D40"/>
    <w:rsid w:val="00A172B3"/>
    <w:rsid w:val="00A24347"/>
    <w:rsid w:val="00A2508D"/>
    <w:rsid w:val="00A34C05"/>
    <w:rsid w:val="00A43230"/>
    <w:rsid w:val="00A66DAE"/>
    <w:rsid w:val="00A7319F"/>
    <w:rsid w:val="00A80A52"/>
    <w:rsid w:val="00A83B2F"/>
    <w:rsid w:val="00A915BB"/>
    <w:rsid w:val="00A927C1"/>
    <w:rsid w:val="00AA121A"/>
    <w:rsid w:val="00AE78B5"/>
    <w:rsid w:val="00AE7C41"/>
    <w:rsid w:val="00AF20E2"/>
    <w:rsid w:val="00AF4041"/>
    <w:rsid w:val="00AF4BE0"/>
    <w:rsid w:val="00B04868"/>
    <w:rsid w:val="00B16079"/>
    <w:rsid w:val="00B45EF0"/>
    <w:rsid w:val="00B46921"/>
    <w:rsid w:val="00B5794E"/>
    <w:rsid w:val="00B62CF1"/>
    <w:rsid w:val="00B635E2"/>
    <w:rsid w:val="00B65F70"/>
    <w:rsid w:val="00B67008"/>
    <w:rsid w:val="00B76DD5"/>
    <w:rsid w:val="00B80EA5"/>
    <w:rsid w:val="00B82ADE"/>
    <w:rsid w:val="00B84097"/>
    <w:rsid w:val="00B874C2"/>
    <w:rsid w:val="00B91095"/>
    <w:rsid w:val="00BA1BAA"/>
    <w:rsid w:val="00BA72D0"/>
    <w:rsid w:val="00BA7DD6"/>
    <w:rsid w:val="00BB69BE"/>
    <w:rsid w:val="00BC4D3E"/>
    <w:rsid w:val="00BC61C4"/>
    <w:rsid w:val="00BD0BFC"/>
    <w:rsid w:val="00BF69F0"/>
    <w:rsid w:val="00BF7B68"/>
    <w:rsid w:val="00C07BE3"/>
    <w:rsid w:val="00C137B4"/>
    <w:rsid w:val="00C23A73"/>
    <w:rsid w:val="00C253D7"/>
    <w:rsid w:val="00C32A04"/>
    <w:rsid w:val="00C33D6F"/>
    <w:rsid w:val="00C34670"/>
    <w:rsid w:val="00C525F4"/>
    <w:rsid w:val="00C60B07"/>
    <w:rsid w:val="00C60DBD"/>
    <w:rsid w:val="00C6253F"/>
    <w:rsid w:val="00C64A7F"/>
    <w:rsid w:val="00C918E3"/>
    <w:rsid w:val="00C93D96"/>
    <w:rsid w:val="00CA0A2D"/>
    <w:rsid w:val="00CB1609"/>
    <w:rsid w:val="00CE17B9"/>
    <w:rsid w:val="00CE299F"/>
    <w:rsid w:val="00CF2242"/>
    <w:rsid w:val="00D0148D"/>
    <w:rsid w:val="00D07E26"/>
    <w:rsid w:val="00D25985"/>
    <w:rsid w:val="00D30720"/>
    <w:rsid w:val="00D31438"/>
    <w:rsid w:val="00D34393"/>
    <w:rsid w:val="00D370DB"/>
    <w:rsid w:val="00D438C5"/>
    <w:rsid w:val="00D52628"/>
    <w:rsid w:val="00D53806"/>
    <w:rsid w:val="00D61EE3"/>
    <w:rsid w:val="00D67062"/>
    <w:rsid w:val="00D7469F"/>
    <w:rsid w:val="00D77B7A"/>
    <w:rsid w:val="00DA1363"/>
    <w:rsid w:val="00DA3040"/>
    <w:rsid w:val="00DB64C3"/>
    <w:rsid w:val="00DC369D"/>
    <w:rsid w:val="00DE02D9"/>
    <w:rsid w:val="00DF2580"/>
    <w:rsid w:val="00E04240"/>
    <w:rsid w:val="00E05FC6"/>
    <w:rsid w:val="00E24038"/>
    <w:rsid w:val="00E41172"/>
    <w:rsid w:val="00E44F90"/>
    <w:rsid w:val="00E51E03"/>
    <w:rsid w:val="00E5350E"/>
    <w:rsid w:val="00E537B9"/>
    <w:rsid w:val="00E64F44"/>
    <w:rsid w:val="00E67E5F"/>
    <w:rsid w:val="00E70994"/>
    <w:rsid w:val="00E8772F"/>
    <w:rsid w:val="00E87833"/>
    <w:rsid w:val="00E8798A"/>
    <w:rsid w:val="00E90E0D"/>
    <w:rsid w:val="00EA4F26"/>
    <w:rsid w:val="00EC01BB"/>
    <w:rsid w:val="00EC0221"/>
    <w:rsid w:val="00ED4D8D"/>
    <w:rsid w:val="00EE47E3"/>
    <w:rsid w:val="00EF7FB3"/>
    <w:rsid w:val="00F00B5B"/>
    <w:rsid w:val="00F06642"/>
    <w:rsid w:val="00F07BDA"/>
    <w:rsid w:val="00F242A6"/>
    <w:rsid w:val="00F30315"/>
    <w:rsid w:val="00F324FF"/>
    <w:rsid w:val="00F4156D"/>
    <w:rsid w:val="00F41B61"/>
    <w:rsid w:val="00F54183"/>
    <w:rsid w:val="00F55111"/>
    <w:rsid w:val="00F55655"/>
    <w:rsid w:val="00F824FD"/>
    <w:rsid w:val="00F94CE9"/>
    <w:rsid w:val="00FA4B4D"/>
    <w:rsid w:val="00FA65A3"/>
    <w:rsid w:val="00FA66F7"/>
    <w:rsid w:val="00FB3181"/>
    <w:rsid w:val="00FD3546"/>
    <w:rsid w:val="00FD3ED8"/>
    <w:rsid w:val="00FD40FD"/>
    <w:rsid w:val="00FD74E1"/>
    <w:rsid w:val="00FE7E11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BCDCF"/>
  <w15:chartTrackingRefBased/>
  <w15:docId w15:val="{C014710E-4730-4209-9C78-3D2C36D5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7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1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5496"/>
  </w:style>
  <w:style w:type="paragraph" w:styleId="Sidfot">
    <w:name w:val="footer"/>
    <w:basedOn w:val="Normal"/>
    <w:link w:val="SidfotChar"/>
    <w:uiPriority w:val="99"/>
    <w:unhideWhenUsed/>
    <w:rsid w:val="000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5496"/>
  </w:style>
  <w:style w:type="character" w:customStyle="1" w:styleId="Rubrik1Char">
    <w:name w:val="Rubrik 1 Char"/>
    <w:basedOn w:val="Standardstycketeckensnitt"/>
    <w:link w:val="Rubrik1"/>
    <w:uiPriority w:val="9"/>
    <w:rsid w:val="00E87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4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716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D4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P490295">
    <w:name w:val="SP.4.90295"/>
    <w:basedOn w:val="Default"/>
    <w:next w:val="Default"/>
    <w:uiPriority w:val="99"/>
    <w:rsid w:val="00B874C2"/>
    <w:rPr>
      <w:rFonts w:ascii="ACCPH P+ Frutiger" w:hAnsi="ACCPH P+ Frutiger" w:cstheme="minorBidi"/>
      <w:color w:val="auto"/>
    </w:rPr>
  </w:style>
  <w:style w:type="paragraph" w:customStyle="1" w:styleId="SP490261">
    <w:name w:val="SP.4.90261"/>
    <w:basedOn w:val="Default"/>
    <w:next w:val="Default"/>
    <w:uiPriority w:val="99"/>
    <w:rsid w:val="00B874C2"/>
    <w:rPr>
      <w:rFonts w:ascii="ACCPH P+ Frutiger" w:hAnsi="ACCPH P+ Frutiger" w:cstheme="minorBidi"/>
      <w:color w:val="auto"/>
    </w:rPr>
  </w:style>
  <w:style w:type="character" w:customStyle="1" w:styleId="SC4184390">
    <w:name w:val="SC.4.184390"/>
    <w:uiPriority w:val="99"/>
    <w:rsid w:val="00B874C2"/>
    <w:rPr>
      <w:rFonts w:cs="ACCPH P+ Frutiger"/>
      <w:color w:val="000000"/>
      <w:sz w:val="18"/>
      <w:szCs w:val="18"/>
    </w:rPr>
  </w:style>
  <w:style w:type="character" w:customStyle="1" w:styleId="SC4184378">
    <w:name w:val="SC.4.184378"/>
    <w:uiPriority w:val="99"/>
    <w:rsid w:val="00B874C2"/>
    <w:rPr>
      <w:rFonts w:ascii="ACCPL D+ Frutiger" w:hAnsi="ACCPL D+ Frutiger" w:cs="ACCPL D+ Frutiger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oleObject" Target="embeddings/oleObject4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3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36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oleObject" Target="embeddings/oleObject2.bin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5</Pages>
  <Words>947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Sörensen</dc:creator>
  <cp:keywords/>
  <dc:description/>
  <cp:lastModifiedBy>Anders Sörensen</cp:lastModifiedBy>
  <cp:revision>29</cp:revision>
  <dcterms:created xsi:type="dcterms:W3CDTF">2022-09-16T10:59:00Z</dcterms:created>
  <dcterms:modified xsi:type="dcterms:W3CDTF">2023-01-02T16:55:00Z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